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42FDDB1C" w14:textId="63A97A38" w:rsidR="008E156D" w:rsidRDefault="008E156D" w:rsidP="0015245D">
      <w:pPr>
        <w:keepNext/>
        <w:spacing w:after="240" w:line="420" w:lineRule="exact"/>
        <w:jc w:val="center"/>
        <w:rPr>
          <w:rFonts w:ascii="Times New Roman" w:hAnsi="Times New Roman" w:cs="Times New Roman"/>
          <w:color w:val="003399"/>
          <w:sz w:val="28"/>
          <w:szCs w:val="28"/>
        </w:rPr>
      </w:pPr>
      <w:r w:rsidRPr="44FE2A79">
        <w:rPr>
          <w:rFonts w:ascii="Times New Roman" w:hAnsi="Times New Roman" w:cs="Times New Roman"/>
          <w:color w:val="003399"/>
          <w:sz w:val="28"/>
          <w:szCs w:val="28"/>
        </w:rPr>
        <w:t xml:space="preserve">Check List </w:t>
      </w:r>
      <w:r w:rsidR="00B019AA">
        <w:rPr>
          <w:rFonts w:ascii="Times New Roman" w:hAnsi="Times New Roman" w:cs="Times New Roman"/>
          <w:color w:val="003399"/>
          <w:sz w:val="28"/>
          <w:szCs w:val="28"/>
        </w:rPr>
        <w:t xml:space="preserve">autocontrollo ammissibilità nuovi progetti </w:t>
      </w:r>
      <w:bookmarkStart w:id="0" w:name="_GoBack"/>
      <w:bookmarkEnd w:id="0"/>
      <w:r w:rsidR="007B00A0" w:rsidRPr="44FE2A79">
        <w:rPr>
          <w:rFonts w:ascii="Times New Roman" w:hAnsi="Times New Roman" w:cs="Times New Roman"/>
          <w:color w:val="003399"/>
          <w:sz w:val="28"/>
          <w:szCs w:val="28"/>
        </w:rPr>
        <w:t xml:space="preserve"> </w:t>
      </w:r>
    </w:p>
    <w:p w14:paraId="28416412" w14:textId="7B636747" w:rsidR="0015245D" w:rsidRDefault="0015245D" w:rsidP="0015245D">
      <w:pPr>
        <w:keepNext/>
        <w:spacing w:after="240" w:line="420" w:lineRule="exact"/>
        <w:jc w:val="center"/>
        <w:rPr>
          <w:rFonts w:ascii="Monotype Corsiva" w:hAnsi="Monotype Corsiva"/>
          <w:color w:val="003399"/>
          <w:sz w:val="36"/>
          <w:szCs w:val="36"/>
        </w:rPr>
      </w:pPr>
    </w:p>
    <w:p w14:paraId="38147031" w14:textId="20B8EEE6" w:rsidR="0015245D" w:rsidRPr="0015245D" w:rsidRDefault="007676F3" w:rsidP="007676F3">
      <w:pPr>
        <w:keepNext/>
        <w:tabs>
          <w:tab w:val="left" w:pos="5865"/>
        </w:tabs>
        <w:spacing w:after="240" w:line="420" w:lineRule="exact"/>
        <w:rPr>
          <w:rFonts w:ascii="Monotype Corsiva" w:hAnsi="Monotype Corsiva"/>
          <w:color w:val="003399"/>
          <w:sz w:val="12"/>
          <w:szCs w:val="12"/>
        </w:rPr>
      </w:pPr>
      <w:r>
        <w:rPr>
          <w:rFonts w:ascii="Monotype Corsiva" w:hAnsi="Monotype Corsiva"/>
          <w:color w:val="003399"/>
          <w:sz w:val="12"/>
          <w:szCs w:val="12"/>
        </w:rPr>
        <w:tab/>
      </w: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602063BC">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5CB11731" w:rsidR="00F53FD8" w:rsidRPr="00A274E2" w:rsidRDefault="00F53FD8" w:rsidP="008774FE">
            <w:pPr>
              <w:rPr>
                <w:rFonts w:ascii="Times New Roman" w:hAnsi="Times New Roman" w:cs="Times New Roman"/>
                <w:sz w:val="20"/>
                <w:szCs w:val="20"/>
              </w:rPr>
            </w:pPr>
          </w:p>
        </w:tc>
      </w:tr>
      <w:tr w:rsidR="00F53FD8" w:rsidRPr="004F12D9" w14:paraId="2DB036A8"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3F656859"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r w:rsidR="00F57F24" w:rsidRPr="00A274E2">
              <w:rPr>
                <w:rFonts w:ascii="Times New Roman" w:hAnsi="Times New Roman" w:cs="Times New Roman"/>
                <w:b/>
                <w:sz w:val="20"/>
                <w:szCs w:val="20"/>
              </w:rPr>
              <w:t>Sub 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10D3AB24" w:rsidR="00F53FD8" w:rsidRPr="00A274E2" w:rsidRDefault="00F53FD8" w:rsidP="008774FE">
            <w:pPr>
              <w:rPr>
                <w:rFonts w:ascii="Times New Roman" w:hAnsi="Times New Roman" w:cs="Times New Roman"/>
                <w:sz w:val="20"/>
                <w:szCs w:val="20"/>
              </w:rPr>
            </w:pPr>
          </w:p>
        </w:tc>
      </w:tr>
      <w:tr w:rsidR="007A10AD" w:rsidRPr="004F12D9" w14:paraId="568EBB3C"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23592C9E" w:rsidR="007A10AD" w:rsidRPr="00A274E2" w:rsidRDefault="007A10AD" w:rsidP="007A10AD">
            <w:pPr>
              <w:rPr>
                <w:rFonts w:ascii="Times New Roman" w:hAnsi="Times New Roman" w:cs="Times New Roman"/>
                <w:sz w:val="20"/>
                <w:szCs w:val="20"/>
              </w:rPr>
            </w:pPr>
          </w:p>
        </w:tc>
      </w:tr>
      <w:tr w:rsidR="00836C1E" w:rsidRPr="004F12D9" w14:paraId="0E1EC300"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4A1F95E3" w:rsidR="00836C1E" w:rsidRPr="00824149" w:rsidRDefault="009D65C6" w:rsidP="00836C1E">
            <w:pPr>
              <w:spacing w:after="60"/>
              <w:rPr>
                <w:rFonts w:ascii="Times New Roman" w:hAnsi="Times New Roman" w:cs="Times New Roman"/>
                <w:sz w:val="20"/>
                <w:szCs w:val="20"/>
              </w:rPr>
            </w:pPr>
            <w:r>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Dipartimento</w:t>
            </w:r>
            <w:r w:rsidR="007B00A0">
              <w:rPr>
                <w:rFonts w:ascii="Times New Roman" w:hAnsi="Times New Roman" w:cs="Times New Roman"/>
                <w:i/>
                <w:iCs/>
                <w:sz w:val="20"/>
                <w:szCs w:val="20"/>
              </w:rPr>
              <w:t xml:space="preserve"> per l’Organizzazione Giudiziaria</w:t>
            </w:r>
            <w:r w:rsidR="00836C1E" w:rsidRPr="009D65C6">
              <w:rPr>
                <w:rFonts w:ascii="Times New Roman" w:hAnsi="Times New Roman" w:cs="Times New Roman"/>
                <w:i/>
                <w:iCs/>
                <w:sz w:val="20"/>
                <w:szCs w:val="20"/>
              </w:rPr>
              <w:t xml:space="preserve"> </w:t>
            </w:r>
            <w:r w:rsidRPr="009D65C6">
              <w:rPr>
                <w:rFonts w:ascii="Times New Roman" w:hAnsi="Times New Roman" w:cs="Times New Roman"/>
                <w:i/>
                <w:iCs/>
                <w:sz w:val="20"/>
                <w:szCs w:val="20"/>
              </w:rPr>
              <w:t>/ Direzione</w:t>
            </w:r>
            <w:r>
              <w:rPr>
                <w:rFonts w:ascii="Times New Roman" w:hAnsi="Times New Roman" w:cs="Times New Roman"/>
                <w:i/>
                <w:iCs/>
                <w:sz w:val="20"/>
                <w:szCs w:val="20"/>
              </w:rPr>
              <w:t xml:space="preserve"> </w:t>
            </w:r>
            <w:r w:rsidR="007B00A0">
              <w:rPr>
                <w:rFonts w:ascii="Times New Roman" w:hAnsi="Times New Roman" w:cs="Times New Roman"/>
                <w:i/>
                <w:iCs/>
                <w:sz w:val="20"/>
                <w:szCs w:val="20"/>
              </w:rPr>
              <w:t>Generale delle Risorse Materiali e delle Tecnologie</w:t>
            </w:r>
          </w:p>
        </w:tc>
      </w:tr>
      <w:tr w:rsidR="00836C1E" w:rsidRPr="004F12D9" w14:paraId="534DB6C4"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1C6E7056" w:rsidR="00836C1E" w:rsidRPr="00F359C0" w:rsidRDefault="00836C1E" w:rsidP="00836C1E">
            <w:pPr>
              <w:spacing w:after="60"/>
              <w:rPr>
                <w:rFonts w:ascii="Times New Roman" w:hAnsi="Times New Roman" w:cs="Times New Roman"/>
                <w:b/>
                <w:bCs/>
                <w:sz w:val="20"/>
                <w:szCs w:val="20"/>
              </w:rPr>
            </w:pPr>
          </w:p>
        </w:tc>
      </w:tr>
      <w:tr w:rsidR="00836C1E" w:rsidRPr="004F12D9" w14:paraId="0E4B7ADE"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B1241C1" w:rsidR="00836C1E" w:rsidRPr="00A274E2" w:rsidRDefault="004A6224" w:rsidP="00836C1E">
            <w:pPr>
              <w:rPr>
                <w:rFonts w:ascii="Times New Roman" w:hAnsi="Times New Roman" w:cs="Times New Roman"/>
                <w:b/>
                <w:sz w:val="20"/>
                <w:szCs w:val="20"/>
              </w:rPr>
            </w:pPr>
            <w:r w:rsidRPr="004A6224">
              <w:rPr>
                <w:rFonts w:ascii="Times New Roman" w:hAnsi="Times New Roman" w:cs="Times New Roman"/>
                <w:b/>
                <w:sz w:val="20"/>
                <w:szCs w:val="20"/>
              </w:rPr>
              <w:t>CUP (se già assegnato)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4488789E" w:rsidR="00836C1E" w:rsidRPr="00F359C0" w:rsidRDefault="00836C1E" w:rsidP="602063BC">
            <w:pPr>
              <w:spacing w:after="60"/>
              <w:rPr>
                <w:rFonts w:ascii="Times New Roman" w:hAnsi="Times New Roman" w:cs="Times New Roman"/>
                <w:sz w:val="20"/>
                <w:szCs w:val="20"/>
              </w:rPr>
            </w:pPr>
          </w:p>
        </w:tc>
      </w:tr>
      <w:tr w:rsidR="685193E0" w14:paraId="15165C06" w14:textId="77777777" w:rsidTr="602063BC">
        <w:trPr>
          <w:trHeight w:val="567"/>
        </w:trPr>
        <w:tc>
          <w:tcPr>
            <w:tcW w:w="3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89EB16" w14:textId="366825A4" w:rsidR="685193E0" w:rsidRDefault="41ABAAEE" w:rsidP="66DB064C">
            <w:pPr>
              <w:rPr>
                <w:rFonts w:ascii="Times New Roman" w:hAnsi="Times New Roman" w:cs="Times New Roman"/>
                <w:b/>
                <w:bCs/>
                <w:sz w:val="20"/>
                <w:szCs w:val="20"/>
              </w:rPr>
            </w:pPr>
            <w:r w:rsidRPr="66DB064C">
              <w:rPr>
                <w:rFonts w:ascii="Times New Roman" w:hAnsi="Times New Roman" w:cs="Times New Roman"/>
                <w:b/>
                <w:bCs/>
                <w:sz w:val="20"/>
                <w:szCs w:val="20"/>
              </w:rPr>
              <w:t>Descrizione Progetto</w:t>
            </w:r>
          </w:p>
        </w:tc>
        <w:tc>
          <w:tcPr>
            <w:tcW w:w="10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5A3E0" w14:textId="61BA137D" w:rsidR="685193E0" w:rsidRDefault="685193E0" w:rsidP="00423A93">
            <w:pPr>
              <w:rPr>
                <w:rFonts w:ascii="Times New Roman" w:hAnsi="Times New Roman" w:cs="Times New Roman"/>
                <w:sz w:val="20"/>
                <w:szCs w:val="20"/>
              </w:rPr>
            </w:pPr>
          </w:p>
        </w:tc>
      </w:tr>
      <w:tr w:rsidR="00836C1E" w:rsidRPr="004F12D9" w14:paraId="083E653C"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CBFCF61" w:rsidR="00836C1E" w:rsidRPr="00A274E2" w:rsidRDefault="007B00A0" w:rsidP="00836C1E">
            <w:pPr>
              <w:spacing w:after="60"/>
              <w:rPr>
                <w:rFonts w:ascii="Times New Roman" w:hAnsi="Times New Roman" w:cs="Times New Roman"/>
                <w:sz w:val="20"/>
                <w:szCs w:val="20"/>
              </w:rPr>
            </w:pPr>
            <w:r>
              <w:rPr>
                <w:rFonts w:ascii="Times New Roman" w:hAnsi="Times New Roman" w:cs="Times New Roman"/>
                <w:sz w:val="20"/>
                <w:szCs w:val="20"/>
              </w:rPr>
              <w:t>■</w:t>
            </w:r>
            <w:r w:rsidR="00836C1E" w:rsidRPr="00A274E2">
              <w:rPr>
                <w:rFonts w:ascii="Times New Roman" w:hAnsi="Times New Roman" w:cs="Times New Roman"/>
                <w:sz w:val="20"/>
                <w:szCs w:val="20"/>
              </w:rPr>
              <w:t xml:space="preserve"> A regia    </w:t>
            </w: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A titolarità</w:t>
            </w:r>
          </w:p>
        </w:tc>
      </w:tr>
      <w:tr w:rsidR="00836C1E" w:rsidRPr="004F12D9" w14:paraId="52D2DB46"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2CC0D5EE" w:rsidR="00836C1E" w:rsidRPr="00422374" w:rsidRDefault="00836C1E" w:rsidP="00836C1E">
            <w:pPr>
              <w:spacing w:after="60"/>
              <w:rPr>
                <w:rFonts w:ascii="Times New Roman" w:hAnsi="Times New Roman" w:cs="Times New Roman"/>
                <w:sz w:val="20"/>
                <w:szCs w:val="20"/>
              </w:rPr>
            </w:pPr>
          </w:p>
        </w:tc>
      </w:tr>
      <w:tr w:rsidR="00836C1E" w:rsidRPr="004F12D9" w14:paraId="31EEE50B"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6D6504" w:rsidRDefault="00836C1E" w:rsidP="006D6504">
            <w:pPr>
              <w:spacing w:after="60"/>
              <w:rPr>
                <w:rFonts w:ascii="Times New Roman" w:hAnsi="Times New Roman" w:cs="Times New Roman"/>
                <w:b/>
                <w:bCs/>
                <w:sz w:val="20"/>
                <w:szCs w:val="20"/>
              </w:rPr>
            </w:pPr>
            <w:r w:rsidRPr="006D6504">
              <w:rPr>
                <w:rFonts w:ascii="Times New Roman" w:hAnsi="Times New Roman" w:cs="Times New Roman"/>
                <w:b/>
                <w:b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31F2B8C6" w:rsidR="00836C1E" w:rsidRPr="008569ED" w:rsidRDefault="00836C1E" w:rsidP="006D6504">
            <w:pPr>
              <w:spacing w:after="60"/>
              <w:rPr>
                <w:rFonts w:ascii="Times New Roman" w:hAnsi="Times New Roman" w:cs="Times New Roman"/>
                <w:b/>
                <w:bCs/>
                <w:sz w:val="20"/>
                <w:szCs w:val="20"/>
                <w:highlight w:val="yellow"/>
              </w:rPr>
            </w:pPr>
          </w:p>
        </w:tc>
      </w:tr>
      <w:tr w:rsidR="00836C1E" w:rsidRPr="004F12D9" w14:paraId="13CA9058"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6E9A89D2" w:rsidR="00836C1E" w:rsidRPr="00A274E2" w:rsidRDefault="003968F2" w:rsidP="00836C1E">
            <w:pPr>
              <w:rPr>
                <w:rFonts w:ascii="Times New Roman" w:hAnsi="Times New Roman" w:cs="Times New Roman"/>
                <w:sz w:val="20"/>
                <w:szCs w:val="20"/>
              </w:rPr>
            </w:pPr>
            <w:r>
              <w:rPr>
                <w:rFonts w:ascii="Times New Roman" w:hAnsi="Times New Roman" w:cs="Times New Roman"/>
                <w:sz w:val="20"/>
                <w:szCs w:val="20"/>
              </w:rPr>
              <w:t xml:space="preserve"> </w:t>
            </w:r>
          </w:p>
        </w:tc>
      </w:tr>
      <w:tr w:rsidR="00836C1E" w:rsidRPr="004F12D9" w14:paraId="66A4A6F4"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77777777" w:rsidR="00F23803" w:rsidRPr="00F23803" w:rsidRDefault="00323D5C" w:rsidP="00532EAF">
            <w:pPr>
              <w:pStyle w:val="Paragrafoelenco"/>
              <w:numPr>
                <w:ilvl w:val="0"/>
                <w:numId w:val="1"/>
              </w:numPr>
              <w:ind w:left="282" w:hanging="282"/>
              <w:rPr>
                <w:rFonts w:ascii="Times New Roman" w:hAnsi="Times New Roman"/>
                <w:sz w:val="20"/>
                <w:szCs w:val="20"/>
              </w:rPr>
            </w:pPr>
            <w:r w:rsidRPr="00F23803">
              <w:rPr>
                <w:rFonts w:ascii="Times New Roman" w:hAnsi="Times New Roman"/>
                <w:sz w:val="20"/>
                <w:szCs w:val="20"/>
              </w:rPr>
              <w:t>Via Arenula</w:t>
            </w:r>
            <w:r w:rsidR="00F23803" w:rsidRPr="00F23803">
              <w:rPr>
                <w:rFonts w:ascii="Times New Roman" w:hAnsi="Times New Roman"/>
                <w:sz w:val="20"/>
                <w:szCs w:val="20"/>
              </w:rPr>
              <w:t>, 70 – Roma</w:t>
            </w:r>
          </w:p>
          <w:p w14:paraId="4CAEBD65" w14:textId="788935D8" w:rsidR="00836C1E" w:rsidRPr="00F23803" w:rsidRDefault="00F23803" w:rsidP="00532EAF">
            <w:pPr>
              <w:pStyle w:val="Paragrafoelenco"/>
              <w:numPr>
                <w:ilvl w:val="0"/>
                <w:numId w:val="1"/>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4F791A13" w14:textId="77777777" w:rsidR="00025F35" w:rsidRDefault="00025F35">
      <w:r>
        <w:br w:type="page"/>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402"/>
        <w:gridCol w:w="1842"/>
        <w:gridCol w:w="2410"/>
        <w:gridCol w:w="2410"/>
        <w:gridCol w:w="3969"/>
      </w:tblGrid>
      <w:tr w:rsidR="005D67FA" w:rsidRPr="007457C6" w14:paraId="03688DB7" w14:textId="77777777" w:rsidTr="00800527">
        <w:trPr>
          <w:trHeight w:val="699"/>
          <w:tblHeader/>
        </w:trPr>
        <w:tc>
          <w:tcPr>
            <w:tcW w:w="426" w:type="dxa"/>
            <w:tcBorders>
              <w:bottom w:val="single" w:sz="4" w:space="0" w:color="auto"/>
            </w:tcBorders>
            <w:shd w:val="clear" w:color="auto" w:fill="B4C6E7" w:themeFill="accent1" w:themeFillTint="66"/>
            <w:vAlign w:val="center"/>
          </w:tcPr>
          <w:p w14:paraId="2CCD7345" w14:textId="51669B64" w:rsidR="00BE4EB5" w:rsidRPr="00574D09" w:rsidRDefault="00BE4EB5" w:rsidP="00B70BA9">
            <w:pPr>
              <w:rPr>
                <w:rFonts w:ascii="Times New Roman" w:hAnsi="Times New Roman" w:cs="Times New Roman"/>
                <w:sz w:val="20"/>
                <w:szCs w:val="20"/>
              </w:rPr>
            </w:pPr>
          </w:p>
        </w:tc>
        <w:tc>
          <w:tcPr>
            <w:tcW w:w="3402" w:type="dxa"/>
            <w:tcBorders>
              <w:bottom w:val="single" w:sz="4" w:space="0" w:color="auto"/>
            </w:tcBorders>
            <w:shd w:val="clear" w:color="auto" w:fill="B4C6E7" w:themeFill="accent1" w:themeFillTint="66"/>
            <w:vAlign w:val="center"/>
          </w:tcPr>
          <w:p w14:paraId="60CBE087"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Attività di controllo</w:t>
            </w:r>
          </w:p>
        </w:tc>
        <w:tc>
          <w:tcPr>
            <w:tcW w:w="1842" w:type="dxa"/>
            <w:tcBorders>
              <w:bottom w:val="single" w:sz="4" w:space="0" w:color="auto"/>
            </w:tcBorders>
            <w:shd w:val="clear" w:color="auto" w:fill="B4C6E7" w:themeFill="accent1" w:themeFillTint="66"/>
            <w:vAlign w:val="center"/>
          </w:tcPr>
          <w:p w14:paraId="04476C26" w14:textId="01051866"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Esito controllo</w:t>
            </w:r>
          </w:p>
        </w:tc>
        <w:tc>
          <w:tcPr>
            <w:tcW w:w="2410" w:type="dxa"/>
            <w:tcBorders>
              <w:bottom w:val="single" w:sz="4" w:space="0" w:color="auto"/>
            </w:tcBorders>
            <w:shd w:val="clear" w:color="auto" w:fill="B4C6E7" w:themeFill="accent1" w:themeFillTint="66"/>
            <w:vAlign w:val="center"/>
          </w:tcPr>
          <w:p w14:paraId="430C93DE"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Documenti da controllare</w:t>
            </w:r>
          </w:p>
        </w:tc>
        <w:tc>
          <w:tcPr>
            <w:tcW w:w="2410" w:type="dxa"/>
            <w:tcBorders>
              <w:bottom w:val="single" w:sz="4" w:space="0" w:color="auto"/>
            </w:tcBorders>
            <w:shd w:val="clear" w:color="auto" w:fill="B4C6E7" w:themeFill="accent1" w:themeFillTint="66"/>
            <w:vAlign w:val="center"/>
          </w:tcPr>
          <w:p w14:paraId="54918FFA" w14:textId="61E9A265"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Estremi documentazione controllata</w:t>
            </w:r>
          </w:p>
        </w:tc>
        <w:tc>
          <w:tcPr>
            <w:tcW w:w="3969" w:type="dxa"/>
            <w:tcBorders>
              <w:bottom w:val="single" w:sz="4" w:space="0" w:color="auto"/>
            </w:tcBorders>
            <w:shd w:val="clear" w:color="auto" w:fill="B4C6E7" w:themeFill="accent1" w:themeFillTint="66"/>
            <w:vAlign w:val="center"/>
          </w:tcPr>
          <w:p w14:paraId="6F4D4BF9" w14:textId="66DFCB9A" w:rsidR="00BE4EB5" w:rsidRPr="00574D09" w:rsidRDefault="00BE4EB5" w:rsidP="00F31A8A">
            <w:pPr>
              <w:jc w:val="center"/>
              <w:rPr>
                <w:rFonts w:ascii="Times New Roman" w:hAnsi="Times New Roman" w:cs="Times New Roman"/>
                <w:sz w:val="20"/>
                <w:szCs w:val="20"/>
                <w:highlight w:val="yellow"/>
              </w:rPr>
            </w:pPr>
            <w:r>
              <w:rPr>
                <w:rFonts w:ascii="Times New Roman" w:hAnsi="Times New Roman" w:cs="Times New Roman"/>
                <w:b/>
                <w:bCs/>
                <w:sz w:val="20"/>
                <w:szCs w:val="20"/>
              </w:rPr>
              <w:t>Note</w:t>
            </w:r>
          </w:p>
        </w:tc>
      </w:tr>
      <w:tr w:rsidR="004B1038" w:rsidRPr="007457C6" w14:paraId="589C77A9" w14:textId="77777777" w:rsidTr="3679D0CC">
        <w:trPr>
          <w:trHeight w:val="567"/>
        </w:trPr>
        <w:tc>
          <w:tcPr>
            <w:tcW w:w="1445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825BC" w14:textId="1BE81717" w:rsidR="009E4399" w:rsidRPr="005E2E80" w:rsidRDefault="009E4399" w:rsidP="00552EDA">
            <w:pPr>
              <w:jc w:val="both"/>
              <w:rPr>
                <w:rFonts w:ascii="Times New Roman" w:hAnsi="Times New Roman" w:cs="Times New Roman"/>
                <w:b/>
                <w:bCs/>
                <w:i/>
                <w:iCs/>
                <w:sz w:val="20"/>
                <w:szCs w:val="20"/>
              </w:rPr>
            </w:pPr>
            <w:r w:rsidRPr="005E2E80">
              <w:rPr>
                <w:rFonts w:ascii="Times New Roman" w:hAnsi="Times New Roman" w:cs="Times New Roman"/>
                <w:b/>
                <w:bCs/>
                <w:i/>
                <w:iCs/>
                <w:sz w:val="20"/>
                <w:szCs w:val="20"/>
              </w:rPr>
              <w:t>A –</w:t>
            </w:r>
            <w:r w:rsidR="007B00A0">
              <w:rPr>
                <w:rFonts w:ascii="Times New Roman" w:hAnsi="Times New Roman" w:cs="Times New Roman"/>
                <w:b/>
                <w:bCs/>
                <w:i/>
                <w:iCs/>
                <w:sz w:val="20"/>
                <w:szCs w:val="20"/>
              </w:rPr>
              <w:t xml:space="preserve"> Criteri di ammissibilità </w:t>
            </w:r>
          </w:p>
        </w:tc>
      </w:tr>
      <w:tr w:rsidR="00422374" w:rsidRPr="007457C6" w14:paraId="44173701" w14:textId="77777777" w:rsidTr="00800527">
        <w:trPr>
          <w:trHeight w:val="95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455686" w14:textId="01658E17"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B9B4880" w14:textId="3E108AB0" w:rsidR="00422374" w:rsidRPr="003E6172" w:rsidRDefault="00422374" w:rsidP="00422374">
            <w:pPr>
              <w:spacing w:after="0" w:line="240" w:lineRule="auto"/>
              <w:rPr>
                <w:rFonts w:ascii="Times New Roman" w:eastAsia="Times New Roman" w:hAnsi="Times New Roman" w:cs="Times New Roman"/>
                <w:sz w:val="20"/>
                <w:szCs w:val="20"/>
                <w:lang w:eastAsia="it-IT"/>
              </w:rPr>
            </w:pPr>
            <w:bookmarkStart w:id="1" w:name="_Hlk112412679"/>
            <w:r w:rsidRPr="7B372FCE">
              <w:rPr>
                <w:rFonts w:ascii="Times New Roman" w:eastAsia="Times New Roman" w:hAnsi="Times New Roman" w:cs="Times New Roman"/>
                <w:color w:val="000000"/>
                <w:sz w:val="20"/>
                <w:szCs w:val="20"/>
                <w:lang w:eastAsia="it-IT"/>
              </w:rPr>
              <w:t>Il progetto è coerente con gli obiettivi prefissati in fase di predisposizione del PNRR</w:t>
            </w:r>
            <w:r w:rsidRPr="7B372FCE">
              <w:rPr>
                <w:rStyle w:val="Rimandonotaapidipagina"/>
                <w:rFonts w:ascii="Times New Roman" w:eastAsia="Times New Roman" w:hAnsi="Times New Roman" w:cs="Times New Roman"/>
                <w:b/>
                <w:bCs/>
                <w:color w:val="000000"/>
                <w:sz w:val="20"/>
                <w:szCs w:val="20"/>
                <w:lang w:eastAsia="it-IT"/>
              </w:rPr>
              <w:footnoteReference w:id="2"/>
            </w:r>
            <w:r w:rsidRPr="7B372FCE">
              <w:rPr>
                <w:rFonts w:ascii="Times New Roman" w:eastAsia="Times New Roman" w:hAnsi="Times New Roman" w:cs="Times New Roman"/>
                <w:color w:val="000000"/>
                <w:sz w:val="20"/>
                <w:szCs w:val="20"/>
                <w:lang w:eastAsia="it-IT"/>
              </w:rPr>
              <w:t>?</w:t>
            </w:r>
            <w:bookmarkEnd w:id="1"/>
            <w:r w:rsidRPr="7B372FCE">
              <w:rPr>
                <w:rFonts w:ascii="Times New Roman" w:eastAsia="Times New Roman" w:hAnsi="Times New Roman" w:cs="Times New Roman"/>
                <w:sz w:val="20"/>
                <w:szCs w:val="20"/>
                <w:lang w:eastAsia="it-IT"/>
              </w:rPr>
              <w:t xml:space="preserve"> </w:t>
            </w:r>
          </w:p>
          <w:p w14:paraId="7B2088AD" w14:textId="35EF0BC5" w:rsidR="00422374" w:rsidRPr="007457C6" w:rsidRDefault="00422374" w:rsidP="00422374">
            <w:pPr>
              <w:jc w:val="both"/>
              <w:rPr>
                <w:rFonts w:ascii="Times New Roman" w:eastAsia="Times New Roman" w:hAnsi="Times New Roman" w:cs="Times New Roman"/>
                <w:strike/>
                <w:sz w:val="20"/>
                <w:szCs w:val="20"/>
                <w:highlight w:val="yellow"/>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873A585" w14:textId="63BE23AC"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E52F74">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47A1B64F"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21DBCA1F"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07E5BD70" w14:textId="2CBAA571"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 da acquisire</w:t>
            </w:r>
          </w:p>
          <w:p w14:paraId="2BC3A725" w14:textId="6D8DBF3C" w:rsidR="00422374" w:rsidRPr="00091204" w:rsidRDefault="00422374" w:rsidP="00422374">
            <w:pPr>
              <w:spacing w:after="0" w:line="240" w:lineRule="auto"/>
              <w:rPr>
                <w:rFonts w:ascii="Times New Roman" w:eastAsia="Times New Roman" w:hAnsi="Times New Roman" w:cs="Times New Roman"/>
                <w:sz w:val="20"/>
                <w:szCs w:val="20"/>
                <w:highlight w:val="green"/>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96EF65" w14:textId="4F741425" w:rsidR="00422374" w:rsidRPr="003E6172" w:rsidRDefault="00422374" w:rsidP="00422374">
            <w:pPr>
              <w:pStyle w:val="Paragrafoelenco"/>
              <w:numPr>
                <w:ilvl w:val="0"/>
                <w:numId w:val="4"/>
              </w:numPr>
              <w:ind w:right="-110"/>
              <w:rPr>
                <w:rFonts w:asciiTheme="minorHAnsi" w:eastAsiaTheme="minorEastAsia" w:hAnsiTheme="minorHAnsi" w:cstheme="minorBidi"/>
                <w:sz w:val="20"/>
                <w:szCs w:val="20"/>
              </w:rPr>
            </w:pPr>
            <w:r w:rsidRPr="7B372FCE">
              <w:rPr>
                <w:rFonts w:ascii="Times New Roman" w:hAnsi="Times New Roman"/>
                <w:sz w:val="20"/>
                <w:szCs w:val="20"/>
              </w:rPr>
              <w:t>Scheda tecnica di progetto riportante gli obiettivi e le attività principali dell’intervento</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ABD7A" w14:textId="39CE50CF" w:rsidR="00422374" w:rsidRPr="007A1FA3"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5EF3A53E" w14:textId="39A63F11" w:rsidR="00422374" w:rsidRPr="00EE651E" w:rsidRDefault="00422374" w:rsidP="00A357D0">
            <w:pPr>
              <w:jc w:val="both"/>
              <w:rPr>
                <w:rFonts w:ascii="Times New Roman" w:eastAsia="Times New Roman" w:hAnsi="Times New Roman" w:cs="Times New Roman"/>
                <w:sz w:val="20"/>
                <w:szCs w:val="20"/>
              </w:rPr>
            </w:pPr>
          </w:p>
        </w:tc>
      </w:tr>
      <w:tr w:rsidR="00422374" w:rsidRPr="007457C6" w14:paraId="7853ABDC" w14:textId="77777777" w:rsidTr="00800527">
        <w:trPr>
          <w:trHeight w:val="112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A60864" w14:textId="6592B656"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19CB4CE" w14:textId="49C11A8C" w:rsidR="00422374" w:rsidRPr="007457C6" w:rsidRDefault="00422374" w:rsidP="602063BC">
            <w:pPr>
              <w:jc w:val="both"/>
              <w:rPr>
                <w:rStyle w:val="Rimandonotaapidipagina"/>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 xml:space="preserve">Il progetto contribuisce al raggiungimento di milestone e target assegnati alla misura in coerenza con i documenti Programmatici </w:t>
            </w:r>
            <w:r w:rsidR="43D482C5" w:rsidRPr="7B372FCE">
              <w:rPr>
                <w:rFonts w:ascii="Times New Roman" w:eastAsia="Times New Roman" w:hAnsi="Times New Roman" w:cs="Times New Roman"/>
                <w:sz w:val="20"/>
                <w:szCs w:val="20"/>
              </w:rPr>
              <w:t>PNRR?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CBF2FC9" w14:textId="07F8EE6E" w:rsidR="00422374" w:rsidRPr="00B23E27" w:rsidRDefault="00B23E27"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sz w:val="20"/>
                <w:szCs w:val="20"/>
              </w:rPr>
              <w:t xml:space="preserve"> regolare</w:t>
            </w:r>
          </w:p>
          <w:p w14:paraId="5D9914D9"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54C1B913"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26E5EB7D" w14:textId="65F63288"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 da acquisire</w:t>
            </w:r>
          </w:p>
          <w:p w14:paraId="29E05FC4" w14:textId="7814B05F" w:rsidR="00422374" w:rsidRPr="008C54D6" w:rsidRDefault="00422374" w:rsidP="00422374">
            <w:pPr>
              <w:rPr>
                <w:rFonts w:ascii="Times New Roman" w:eastAsia="Times New Roman" w:hAnsi="Times New Roman" w:cs="Times New Roman"/>
                <w:sz w:val="20"/>
                <w:szCs w:val="20"/>
                <w:highlight w:val="green"/>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594F4798" w14:textId="38C2BD25" w:rsidR="00422374" w:rsidRPr="00237059" w:rsidRDefault="00422374" w:rsidP="00422374">
            <w:pPr>
              <w:pStyle w:val="Paragrafoelenco"/>
              <w:numPr>
                <w:ilvl w:val="0"/>
                <w:numId w:val="15"/>
              </w:numPr>
              <w:rPr>
                <w:rFonts w:ascii="Times New Roman" w:hAnsi="Times New Roman"/>
                <w:sz w:val="20"/>
                <w:szCs w:val="20"/>
              </w:rPr>
            </w:pPr>
            <w:r w:rsidRPr="00237059">
              <w:rPr>
                <w:rFonts w:ascii="Times New Roman" w:hAnsi="Times New Roman"/>
                <w:sz w:val="20"/>
                <w:szCs w:val="20"/>
              </w:rPr>
              <w:t>Crono programma procedurale</w:t>
            </w:r>
          </w:p>
          <w:p w14:paraId="29152B5F" w14:textId="305B9200" w:rsidR="00422374" w:rsidRPr="006420DB" w:rsidRDefault="00422374" w:rsidP="006420DB">
            <w:pPr>
              <w:ind w:left="360"/>
              <w:rPr>
                <w:rFonts w:ascii="Times New Roman" w:hAnsi="Times New Roman"/>
                <w:sz w:val="20"/>
                <w:szCs w:val="20"/>
              </w:rPr>
            </w:pPr>
            <w:r w:rsidRPr="006420DB">
              <w:rPr>
                <w:rFonts w:ascii="Times New Roman" w:hAnsi="Times New Roman"/>
                <w:sz w:val="20"/>
                <w:szCs w:val="20"/>
              </w:rPr>
              <w:t>B)  Scheda tecnica di progetto</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C2DB055" w14:textId="3AFEE2AD" w:rsidR="00395A71" w:rsidRPr="00012730" w:rsidRDefault="00395A71"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6FD27808" w14:textId="0DD84493" w:rsidR="00CF7AAA" w:rsidRPr="00D50785" w:rsidRDefault="00CF7AAA" w:rsidP="00B23E27">
            <w:pPr>
              <w:jc w:val="both"/>
              <w:rPr>
                <w:rFonts w:ascii="Times New Roman" w:eastAsia="Times New Roman" w:hAnsi="Times New Roman" w:cs="Times New Roman"/>
                <w:color w:val="000000" w:themeColor="text1"/>
                <w:sz w:val="20"/>
                <w:szCs w:val="20"/>
                <w:lang w:eastAsia="it-IT"/>
              </w:rPr>
            </w:pPr>
          </w:p>
        </w:tc>
      </w:tr>
      <w:tr w:rsidR="00422374" w:rsidRPr="007457C6" w14:paraId="29A39A76"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61EBFD" w14:textId="64399375" w:rsidR="00422374" w:rsidRPr="0075495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842D69A" w14:textId="4152297D" w:rsidR="00422374" w:rsidRPr="0075495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Il valore economico del progetto è proporzionato agli obiettivi quantificati e al contributo ai target di misura?</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77E9272" w14:textId="1B9CDB68"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314F94">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2DC4F5E2"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7819AA1A"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0B9FA0D5" w14:textId="09017B6F" w:rsidR="00422374" w:rsidRPr="00320CA0"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w:t>
            </w:r>
            <w:r w:rsidRPr="00422374">
              <w:rPr>
                <w:rFonts w:ascii="Times New Roman" w:eastAsia="Times New Roman" w:hAnsi="Times New Roman" w:cs="Times New Roman"/>
                <w:sz w:val="20"/>
                <w:szCs w:val="20"/>
              </w:rPr>
              <w:t xml:space="preserve"> da acquisire</w:t>
            </w:r>
          </w:p>
          <w:p w14:paraId="46320B61" w14:textId="50EAB715" w:rsidR="00422374" w:rsidRPr="00C46E9F"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B043515" w14:textId="21D73776" w:rsidR="00422374" w:rsidRPr="00EA6881" w:rsidRDefault="00422374" w:rsidP="00422374">
            <w:pPr>
              <w:pStyle w:val="Paragrafoelenco"/>
              <w:numPr>
                <w:ilvl w:val="0"/>
                <w:numId w:val="3"/>
              </w:numPr>
              <w:rPr>
                <w:rFonts w:ascii="Times New Roman" w:hAnsi="Times New Roman"/>
                <w:sz w:val="20"/>
                <w:szCs w:val="20"/>
              </w:rPr>
            </w:pPr>
            <w:r>
              <w:rPr>
                <w:rFonts w:ascii="Times New Roman" w:hAnsi="Times New Roman"/>
                <w:sz w:val="20"/>
                <w:szCs w:val="20"/>
              </w:rPr>
              <w:t>Dichiarazione di proporzionalità della Direzione proponente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B753A19" w14:textId="558C5DC4" w:rsidR="00422374" w:rsidRPr="00902F84"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5B42B842" w14:textId="5F4AD9A4" w:rsidR="00422374" w:rsidRPr="00902F84" w:rsidRDefault="00422374" w:rsidP="00A357D0">
            <w:pPr>
              <w:jc w:val="both"/>
              <w:rPr>
                <w:rFonts w:ascii="Times New Roman" w:eastAsia="Times New Roman" w:hAnsi="Times New Roman" w:cs="Times New Roman"/>
                <w:sz w:val="20"/>
                <w:szCs w:val="20"/>
              </w:rPr>
            </w:pPr>
          </w:p>
        </w:tc>
      </w:tr>
      <w:tr w:rsidR="00422374" w:rsidRPr="007457C6" w14:paraId="28C87376" w14:textId="77777777" w:rsidTr="00494D10">
        <w:trPr>
          <w:trHeight w:val="1829"/>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C2AF8" w14:textId="0FDACA8C"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7496388" w14:textId="63C3CFA7" w:rsidR="00422374" w:rsidRPr="007457C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 xml:space="preserve">Il cronogramma progettuale presentato è coerente con il periodo di ammissibilità del PNRR nonché con le </w:t>
            </w:r>
            <w:r w:rsidRPr="7B372FCE">
              <w:rPr>
                <w:rFonts w:ascii="Times New Roman" w:eastAsia="Times New Roman" w:hAnsi="Times New Roman" w:cs="Times New Roman"/>
                <w:sz w:val="20"/>
                <w:szCs w:val="20"/>
              </w:rPr>
              <w:lastRenderedPageBreak/>
              <w:t>tempistiche di conseguimento di Milestone e Target?</w:t>
            </w:r>
            <w:r w:rsidRPr="7B372FCE">
              <w:rPr>
                <w:rStyle w:val="Rimandonotaapidipagina"/>
                <w:rFonts w:ascii="Times New Roman" w:eastAsia="Times New Roman" w:hAnsi="Times New Roman" w:cs="Times New Roman"/>
                <w:sz w:val="20"/>
                <w:szCs w:val="20"/>
              </w:rPr>
              <w:footnoteReference w:id="3"/>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50D4C0D" w14:textId="40B8E7A0"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lastRenderedPageBreak/>
              <w:t>□</w:t>
            </w:r>
            <w:r w:rsidR="00422374" w:rsidRPr="00F51C8A">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0A2B51C9"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3AED554D"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3DEE372D" w14:textId="408665D5"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757C2069" w14:textId="6C5F74B6" w:rsidR="00422374" w:rsidRPr="00261F62" w:rsidRDefault="00422374" w:rsidP="00422374">
            <w:pPr>
              <w:rPr>
                <w:rFonts w:ascii="Times New Roman" w:eastAsia="Times New Roman" w:hAnsi="Times New Roman" w:cs="Times New Roman"/>
                <w:sz w:val="20"/>
                <w:szCs w:val="20"/>
                <w:highlight w:val="red"/>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F44B57" w14:textId="3D8E9320" w:rsidR="00422374" w:rsidRPr="00237059" w:rsidRDefault="00422374" w:rsidP="00422374">
            <w:pPr>
              <w:pStyle w:val="Paragrafoelenco"/>
              <w:numPr>
                <w:ilvl w:val="0"/>
                <w:numId w:val="18"/>
              </w:numPr>
            </w:pPr>
            <w:r w:rsidRPr="00422374">
              <w:rPr>
                <w:rFonts w:ascii="Times New Roman" w:hAnsi="Times New Roman"/>
                <w:sz w:val="20"/>
                <w:szCs w:val="20"/>
              </w:rPr>
              <w:t>Cronoprogramma procedurale dei lavori</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7FB115C" w14:textId="6D37ABFA" w:rsidR="00422374" w:rsidRPr="00FE040D"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75D5DE92" w14:textId="04F60558" w:rsidR="00174E9D" w:rsidRPr="00191F8F" w:rsidRDefault="002E678A" w:rsidP="00494D10">
            <w:pPr>
              <w:jc w:val="both"/>
              <w:rPr>
                <w:rFonts w:ascii="Times New Roman" w:hAnsi="Times New Roman"/>
                <w:sz w:val="20"/>
                <w:szCs w:val="20"/>
              </w:rPr>
            </w:pPr>
            <w:r>
              <w:rPr>
                <w:rFonts w:ascii="Times New Roman" w:hAnsi="Times New Roman"/>
                <w:sz w:val="20"/>
                <w:szCs w:val="20"/>
              </w:rPr>
              <w:t xml:space="preserve"> </w:t>
            </w:r>
          </w:p>
        </w:tc>
      </w:tr>
      <w:tr w:rsidR="00422374" w:rsidRPr="007457C6" w14:paraId="5EED08BA" w14:textId="77777777" w:rsidTr="00800527">
        <w:trPr>
          <w:trHeight w:val="1544"/>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6B6ECC" w14:textId="281FF9FC" w:rsidR="00422374" w:rsidRPr="7B372FCE" w:rsidRDefault="00422374" w:rsidP="0042237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9865955" w14:textId="7298BA77" w:rsidR="00422374" w:rsidRPr="001D4E09" w:rsidRDefault="00422374" w:rsidP="00422374">
            <w:pPr>
              <w:jc w:val="both"/>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L’avvio del progetto è successivo al 1° febbraio 2020, come stabilito dall’art.17 del Regolamento UE 2021/241</w:t>
            </w:r>
            <w:r w:rsidRPr="001D4E09">
              <w:footnoteReference w:id="4"/>
            </w:r>
            <w:r w:rsidRPr="001D4E09">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7582A8A" w14:textId="455E8B56" w:rsidR="00422374" w:rsidRPr="001D4E09" w:rsidRDefault="00B23E27"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w:t>
            </w:r>
            <w:r w:rsidR="00422374" w:rsidRPr="001D4E09">
              <w:rPr>
                <w:rFonts w:ascii="Times New Roman" w:eastAsia="Times New Roman" w:hAnsi="Times New Roman" w:cs="Times New Roman"/>
                <w:b/>
                <w:bCs/>
                <w:sz w:val="20"/>
                <w:szCs w:val="20"/>
              </w:rPr>
              <w:t xml:space="preserve"> </w:t>
            </w:r>
            <w:r w:rsidR="00422374" w:rsidRPr="001D4E09">
              <w:rPr>
                <w:rFonts w:ascii="Times New Roman" w:eastAsia="Times New Roman" w:hAnsi="Times New Roman" w:cs="Times New Roman"/>
                <w:sz w:val="20"/>
                <w:szCs w:val="20"/>
              </w:rPr>
              <w:t>regolare</w:t>
            </w:r>
          </w:p>
          <w:p w14:paraId="7C64B61D" w14:textId="77777777" w:rsidR="00422374" w:rsidRPr="001D4E09" w:rsidRDefault="00422374"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 non regolare</w:t>
            </w:r>
          </w:p>
          <w:p w14:paraId="3EAB6967" w14:textId="77777777" w:rsidR="00422374" w:rsidRPr="001D4E09" w:rsidRDefault="00422374"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 non applicabile</w:t>
            </w:r>
          </w:p>
          <w:p w14:paraId="50F7596D" w14:textId="5B7C61B9" w:rsidR="00422374" w:rsidRPr="001D4E09" w:rsidRDefault="00422374"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 documentazione da acquisire</w:t>
            </w:r>
          </w:p>
          <w:p w14:paraId="421DE7D2" w14:textId="5182F0AE" w:rsidR="00422374" w:rsidRPr="001D4E09" w:rsidRDefault="00422374" w:rsidP="00422374">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534A3E" w14:textId="40F38507" w:rsidR="00422374" w:rsidRPr="001D4E09" w:rsidRDefault="00422374" w:rsidP="00422374">
            <w:pPr>
              <w:pStyle w:val="Paragrafoelenco"/>
              <w:numPr>
                <w:ilvl w:val="0"/>
                <w:numId w:val="20"/>
              </w:numPr>
              <w:rPr>
                <w:rFonts w:ascii="Times New Roman" w:hAnsi="Times New Roman"/>
                <w:sz w:val="20"/>
                <w:szCs w:val="20"/>
              </w:rPr>
            </w:pPr>
            <w:r w:rsidRPr="001D4E09">
              <w:rPr>
                <w:rFonts w:ascii="Times New Roman" w:hAnsi="Times New Roman"/>
                <w:sz w:val="20"/>
                <w:szCs w:val="20"/>
              </w:rPr>
              <w:t>Cronoprogramma procedurale dei lavori</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653F607" w14:textId="64C2A6CF" w:rsidR="000A3068" w:rsidRPr="001D4E09" w:rsidRDefault="000A3068"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3E124BA7" w14:textId="0BCD79B4" w:rsidR="009219C6" w:rsidRPr="003C6564" w:rsidRDefault="009219C6" w:rsidP="00A357D0">
            <w:pPr>
              <w:jc w:val="both"/>
              <w:rPr>
                <w:rFonts w:ascii="Times New Roman" w:eastAsia="Times New Roman" w:hAnsi="Times New Roman" w:cs="Times New Roman"/>
                <w:sz w:val="20"/>
                <w:szCs w:val="20"/>
              </w:rPr>
            </w:pPr>
          </w:p>
        </w:tc>
      </w:tr>
      <w:tr w:rsidR="00422374" w:rsidRPr="007457C6" w14:paraId="77EEC0E8" w14:textId="77777777" w:rsidTr="00800527">
        <w:trPr>
          <w:trHeight w:val="1279"/>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7CA0D" w14:textId="623AD774" w:rsidR="00422374" w:rsidRPr="007457C6" w:rsidRDefault="00422374" w:rsidP="0042237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D2F46EA" w14:textId="00285A41" w:rsidR="00422374" w:rsidRPr="007457C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È garantita l’assenza di doppio finanziamento</w:t>
            </w:r>
            <w:r w:rsidRPr="7B372FCE">
              <w:rPr>
                <w:rStyle w:val="Rimandonotaapidipagina"/>
                <w:rFonts w:ascii="Times New Roman" w:eastAsia="Times New Roman" w:hAnsi="Times New Roman" w:cs="Times New Roman"/>
                <w:sz w:val="20"/>
                <w:szCs w:val="20"/>
              </w:rPr>
              <w:footnoteReference w:id="5"/>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2BB1EE9" w14:textId="2848F533" w:rsidR="00422374" w:rsidRPr="00B23E27" w:rsidRDefault="00B23E27"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sz w:val="20"/>
                <w:szCs w:val="20"/>
              </w:rPr>
              <w:t xml:space="preserve"> regolare</w:t>
            </w:r>
          </w:p>
          <w:p w14:paraId="4F9DA5FD"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6DF5B07A"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058022CC" w14:textId="080B1534"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09C051F5" w14:textId="6141C1F8" w:rsidR="00422374" w:rsidRPr="00A53FEA"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803F472" w14:textId="77777777" w:rsidR="00422374" w:rsidRPr="006F680F" w:rsidRDefault="00422374" w:rsidP="00422374">
            <w:pPr>
              <w:pStyle w:val="Paragrafoelenco"/>
              <w:numPr>
                <w:ilvl w:val="0"/>
                <w:numId w:val="11"/>
              </w:numPr>
              <w:rPr>
                <w:rFonts w:asciiTheme="minorHAnsi" w:eastAsiaTheme="minorEastAsia" w:hAnsiTheme="minorHAnsi" w:cstheme="minorBidi"/>
                <w:sz w:val="20"/>
                <w:szCs w:val="20"/>
              </w:rPr>
            </w:pPr>
            <w:r w:rsidRPr="006F680F">
              <w:rPr>
                <w:rFonts w:ascii="Times New Roman" w:hAnsi="Times New Roman"/>
                <w:sz w:val="20"/>
                <w:szCs w:val="20"/>
              </w:rPr>
              <w:t>Autodichiarazione rilasciata dal Soggetto attuatore</w:t>
            </w:r>
          </w:p>
          <w:p w14:paraId="3214DA67" w14:textId="19D70B2B" w:rsidR="00422374" w:rsidRPr="007457C6" w:rsidRDefault="00422374" w:rsidP="00422374">
            <w:pPr>
              <w:pStyle w:val="Paragrafoelenco"/>
              <w:rPr>
                <w:rFonts w:asciiTheme="minorHAnsi" w:eastAsiaTheme="minorEastAsia" w:hAnsiTheme="minorHAnsi" w:cstheme="minorBid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50B764F" w14:textId="1A864ACA" w:rsidR="00422374" w:rsidRPr="003E6172"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03C6AD30" w14:textId="4CAB9ED5" w:rsidR="00422374" w:rsidRPr="007457C6" w:rsidRDefault="00422374" w:rsidP="00A357D0">
            <w:pPr>
              <w:jc w:val="both"/>
              <w:rPr>
                <w:sz w:val="20"/>
                <w:szCs w:val="20"/>
              </w:rPr>
            </w:pPr>
          </w:p>
        </w:tc>
      </w:tr>
      <w:tr w:rsidR="00422374" w:rsidRPr="007457C6" w14:paraId="4C69E547"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E93DB" w14:textId="709AB647" w:rsidR="00422374" w:rsidRPr="007457C6" w:rsidRDefault="00422374" w:rsidP="0042237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21B18FF" w14:textId="7974BAFC" w:rsidR="00422374" w:rsidRPr="00D254F0" w:rsidRDefault="00422374" w:rsidP="00422374">
            <w:pPr>
              <w:jc w:val="both"/>
              <w:rPr>
                <w:rFonts w:ascii="Times New Roman" w:eastAsia="Times New Roman" w:hAnsi="Times New Roman" w:cs="Times New Roman"/>
                <w:sz w:val="20"/>
                <w:szCs w:val="20"/>
                <w:highlight w:val="yellow"/>
              </w:rPr>
            </w:pPr>
            <w:r w:rsidRPr="00D644A5">
              <w:rPr>
                <w:rFonts w:ascii="Times New Roman" w:eastAsia="Times New Roman" w:hAnsi="Times New Roman" w:cs="Times New Roman"/>
                <w:sz w:val="20"/>
                <w:szCs w:val="20"/>
              </w:rPr>
              <w:t xml:space="preserve">È garantita </w:t>
            </w:r>
            <w:r>
              <w:rPr>
                <w:rFonts w:ascii="Times New Roman" w:eastAsia="Times New Roman" w:hAnsi="Times New Roman" w:cs="Times New Roman"/>
                <w:sz w:val="20"/>
                <w:szCs w:val="20"/>
              </w:rPr>
              <w:t>la verifica tempestiva circa</w:t>
            </w:r>
            <w:r w:rsidRPr="00D644A5">
              <w:rPr>
                <w:rFonts w:ascii="Times New Roman" w:eastAsia="Times New Roman" w:hAnsi="Times New Roman" w:cs="Times New Roman"/>
                <w:sz w:val="20"/>
                <w:szCs w:val="20"/>
              </w:rPr>
              <w:t xml:space="preserve"> l’assenza di situazioni di “conflitto di interessi”</w:t>
            </w:r>
            <w:r>
              <w:rPr>
                <w:rFonts w:ascii="Times New Roman" w:eastAsia="Times New Roman" w:hAnsi="Times New Roman" w:cs="Times New Roman"/>
                <w:sz w:val="20"/>
                <w:szCs w:val="20"/>
              </w:rPr>
              <w:t xml:space="preserve"> del</w:t>
            </w:r>
            <w:r w:rsidRPr="00D644A5">
              <w:rPr>
                <w:rFonts w:ascii="Times New Roman" w:eastAsia="Times New Roman" w:hAnsi="Times New Roman" w:cs="Times New Roman"/>
                <w:sz w:val="20"/>
                <w:szCs w:val="20"/>
              </w:rPr>
              <w:t xml:space="preserve"> Soggetto attuatore</w:t>
            </w:r>
            <w:r w:rsidRPr="00D644A5">
              <w:rPr>
                <w:rStyle w:val="Rimandonotaapidipagina"/>
                <w:rFonts w:ascii="Times New Roman" w:eastAsia="Times New Roman" w:hAnsi="Times New Roman" w:cs="Times New Roman"/>
                <w:sz w:val="20"/>
                <w:szCs w:val="20"/>
              </w:rPr>
              <w:footnoteReference w:id="6"/>
            </w:r>
            <w:r w:rsidRPr="00D644A5">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BE985" w14:textId="495843F8"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FA13BC">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05AA7600"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777D99F1"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28879861" w14:textId="288BD2C4"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349A9959" w14:textId="4BFE0EDA" w:rsidR="00422374" w:rsidRPr="00A53FEA"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2B534E" w14:textId="77777777" w:rsidR="00422374" w:rsidRPr="0049609B" w:rsidRDefault="00422374" w:rsidP="00422374">
            <w:pPr>
              <w:pStyle w:val="Paragrafoelenco"/>
              <w:numPr>
                <w:ilvl w:val="0"/>
                <w:numId w:val="12"/>
              </w:numPr>
              <w:rPr>
                <w:rFonts w:asciiTheme="minorHAnsi" w:eastAsiaTheme="minorEastAsia" w:hAnsiTheme="minorHAnsi" w:cstheme="minorBidi"/>
                <w:sz w:val="20"/>
                <w:szCs w:val="20"/>
              </w:rPr>
            </w:pPr>
            <w:r w:rsidRPr="0049609B">
              <w:rPr>
                <w:rFonts w:ascii="Times New Roman" w:hAnsi="Times New Roman"/>
                <w:sz w:val="20"/>
                <w:szCs w:val="20"/>
              </w:rPr>
              <w:t>Autodichiarazione rilasciata dal Soggetto attuatore</w:t>
            </w:r>
          </w:p>
          <w:p w14:paraId="29F9B357" w14:textId="530B44A2" w:rsidR="00422374" w:rsidRPr="0049609B" w:rsidRDefault="00422374" w:rsidP="00422374">
            <w:pPr>
              <w:pStyle w:val="Paragrafoelenco"/>
              <w:rPr>
                <w:rFonts w:asciiTheme="minorHAnsi" w:eastAsiaTheme="minorEastAsia" w:hAnsiTheme="minorHAnsi" w:cstheme="minorBid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61D96F" w14:textId="2CEFD6F7" w:rsidR="00422374" w:rsidRPr="00E32E4C"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23DF6672" w14:textId="0870063A" w:rsidR="00422374" w:rsidRPr="00E768F1" w:rsidRDefault="00422374" w:rsidP="00A357D0">
            <w:pPr>
              <w:jc w:val="both"/>
              <w:rPr>
                <w:sz w:val="20"/>
                <w:szCs w:val="20"/>
              </w:rPr>
            </w:pPr>
          </w:p>
        </w:tc>
      </w:tr>
      <w:tr w:rsidR="00422374" w:rsidRPr="007457C6" w14:paraId="261097A2" w14:textId="77777777" w:rsidTr="00800527">
        <w:trPr>
          <w:trHeight w:val="188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7AEF2" w14:textId="5ED83C25" w:rsidR="00422374" w:rsidRPr="007457C6" w:rsidRDefault="00422374" w:rsidP="00422374">
            <w:pP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94F5A80" w14:textId="16A47700" w:rsidR="00422374" w:rsidRPr="007457C6" w:rsidRDefault="00422374" w:rsidP="00422374">
            <w:pPr>
              <w:jc w:val="both"/>
              <w:rPr>
                <w:rFonts w:ascii="Times New Roman" w:eastAsia="Times New Roman" w:hAnsi="Times New Roman" w:cs="Times New Roman"/>
                <w:sz w:val="20"/>
                <w:szCs w:val="20"/>
              </w:rPr>
            </w:pPr>
            <w:r w:rsidRPr="00BB27FF">
              <w:rPr>
                <w:rFonts w:ascii="Times New Roman" w:hAnsi="Times New Roman" w:cs="Times New Roman"/>
                <w:sz w:val="20"/>
                <w:szCs w:val="20"/>
              </w:rPr>
              <w:t xml:space="preserve">Il progetto contribuisce al conseguimento dell’indicatore comune attribuito alla misura </w:t>
            </w:r>
            <w:r>
              <w:rPr>
                <w:rFonts w:ascii="Times New Roman" w:hAnsi="Times New Roman" w:cs="Times New Roman"/>
                <w:sz w:val="20"/>
                <w:szCs w:val="20"/>
              </w:rPr>
              <w:t>“</w:t>
            </w:r>
            <w:r w:rsidRPr="00BB27FF">
              <w:rPr>
                <w:rFonts w:ascii="Times New Roman" w:hAnsi="Times New Roman" w:cs="Times New Roman"/>
                <w:sz w:val="20"/>
                <w:szCs w:val="20"/>
              </w:rPr>
              <w:t>1</w:t>
            </w:r>
            <w:r>
              <w:rPr>
                <w:rFonts w:ascii="Times New Roman" w:hAnsi="Times New Roman" w:cs="Times New Roman"/>
                <w:sz w:val="20"/>
                <w:szCs w:val="20"/>
              </w:rPr>
              <w:t>: r</w:t>
            </w:r>
            <w:r w:rsidRPr="00BB27FF">
              <w:rPr>
                <w:rFonts w:ascii="Times New Roman" w:hAnsi="Times New Roman" w:cs="Times New Roman"/>
                <w:sz w:val="20"/>
                <w:szCs w:val="20"/>
              </w:rPr>
              <w:t>isparmi sul consumo annuo di energia primaria (MWh/anno)</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434B213" w14:textId="21207DF5" w:rsidR="00422374" w:rsidRPr="00965B7E"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422374" w:rsidRPr="00965B7E">
              <w:rPr>
                <w:rFonts w:ascii="Times New Roman" w:eastAsia="Times New Roman" w:hAnsi="Times New Roman" w:cs="Times New Roman"/>
                <w:b/>
                <w:bCs/>
                <w:sz w:val="20"/>
                <w:szCs w:val="20"/>
              </w:rPr>
              <w:t xml:space="preserve"> r</w:t>
            </w:r>
            <w:r w:rsidR="00422374" w:rsidRPr="00B23E27">
              <w:rPr>
                <w:rFonts w:ascii="Times New Roman" w:eastAsia="Times New Roman" w:hAnsi="Times New Roman" w:cs="Times New Roman"/>
                <w:sz w:val="20"/>
                <w:szCs w:val="20"/>
              </w:rPr>
              <w:t>egolare</w:t>
            </w:r>
          </w:p>
          <w:p w14:paraId="44A039C0" w14:textId="77777777"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51D45317"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5984791D" w14:textId="7BB88E26"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444F9939" w14:textId="6C44BBEC" w:rsidR="00422374" w:rsidRPr="00A53FEA"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2A0F9D" w14:textId="27429521" w:rsidR="00422374" w:rsidRPr="0049609B" w:rsidRDefault="00422374" w:rsidP="00422374">
            <w:pPr>
              <w:pStyle w:val="Paragrafoelenco"/>
              <w:numPr>
                <w:ilvl w:val="0"/>
                <w:numId w:val="17"/>
              </w:numPr>
              <w:rPr>
                <w:rFonts w:ascii="Times New Roman" w:hAnsi="Times New Roman"/>
                <w:sz w:val="20"/>
                <w:szCs w:val="20"/>
              </w:rPr>
            </w:pPr>
            <w:r w:rsidRPr="0049609B">
              <w:rPr>
                <w:rFonts w:ascii="Times New Roman" w:hAnsi="Times New Roman"/>
                <w:sz w:val="20"/>
                <w:szCs w:val="20"/>
              </w:rPr>
              <w:t>Autodichiarazione rilasciata dal Soggetto attuatore</w:t>
            </w:r>
          </w:p>
          <w:p w14:paraId="3693FF8E" w14:textId="77777777" w:rsidR="00422374" w:rsidRPr="0049609B" w:rsidRDefault="00422374" w:rsidP="00422374">
            <w:pPr>
              <w:pStyle w:val="Paragrafoelenco"/>
              <w:rPr>
                <w:rFonts w:ascii="Times New Roman" w:hAnsi="Times New Roman"/>
                <w:sz w:val="20"/>
                <w:szCs w:val="20"/>
              </w:rPr>
            </w:pPr>
          </w:p>
          <w:p w14:paraId="3CB5E671" w14:textId="385EBE29" w:rsidR="00422374" w:rsidRPr="0049609B" w:rsidRDefault="00422374" w:rsidP="00422374">
            <w:pPr>
              <w:pStyle w:val="Paragrafoelenco"/>
              <w:numPr>
                <w:ilvl w:val="0"/>
                <w:numId w:val="17"/>
              </w:numPr>
              <w:rPr>
                <w:rFonts w:asciiTheme="minorHAnsi" w:eastAsiaTheme="minorEastAsia" w:hAnsiTheme="minorHAnsi" w:cstheme="minorBidi"/>
                <w:sz w:val="20"/>
                <w:szCs w:val="20"/>
              </w:rPr>
            </w:pPr>
            <w:r w:rsidRPr="0049609B">
              <w:rPr>
                <w:rFonts w:ascii="Times New Roman" w:hAnsi="Times New Roman"/>
                <w:sz w:val="20"/>
                <w:szCs w:val="20"/>
              </w:rPr>
              <w:t>Scheda descrittiva di progetto</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9564283" w14:textId="08168253" w:rsidR="00422374" w:rsidRPr="00185639" w:rsidRDefault="00422374" w:rsidP="3679D0CC">
            <w:pPr>
              <w:rPr>
                <w:rFonts w:eastAsiaTheme="minorEastAsia"/>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6D425DAD" w14:textId="4D6B5E6B" w:rsidR="003E0B59" w:rsidRPr="007457C6" w:rsidRDefault="003E0B59" w:rsidP="00B23E27">
            <w:pPr>
              <w:jc w:val="both"/>
              <w:rPr>
                <w:rFonts w:ascii="Times New Roman" w:eastAsia="Times New Roman" w:hAnsi="Times New Roman" w:cs="Times New Roman"/>
                <w:sz w:val="20"/>
                <w:szCs w:val="20"/>
                <w:highlight w:val="yellow"/>
              </w:rPr>
            </w:pPr>
          </w:p>
        </w:tc>
      </w:tr>
      <w:tr w:rsidR="00422374" w:rsidRPr="007457C6" w14:paraId="27866F61" w14:textId="77777777" w:rsidTr="00800527">
        <w:trPr>
          <w:trHeight w:val="1478"/>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A57749" w14:textId="0C4A63A9" w:rsidR="00422374" w:rsidRPr="7B372FCE" w:rsidRDefault="00422374" w:rsidP="00422374">
            <w:pP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BDE170B" w14:textId="76FC60CC" w:rsidR="00422374" w:rsidRPr="00AC7EC4" w:rsidRDefault="00422374" w:rsidP="3679D0CC">
            <w:pPr>
              <w:jc w:val="both"/>
              <w:rPr>
                <w:rFonts w:ascii="Times New Roman" w:hAnsi="Times New Roman" w:cs="Times New Roman"/>
                <w:sz w:val="20"/>
                <w:szCs w:val="20"/>
              </w:rPr>
            </w:pPr>
            <w:r w:rsidRPr="3679D0CC">
              <w:rPr>
                <w:rFonts w:ascii="Times New Roman" w:hAnsi="Times New Roman" w:cs="Times New Roman"/>
                <w:sz w:val="20"/>
                <w:szCs w:val="20"/>
              </w:rPr>
              <w:t>Il progetto rispetta il principio di “non arrecare danno significativo” agli obiettivi ambientali (DNSH)</w:t>
            </w:r>
            <w:r w:rsidRPr="3679D0CC">
              <w:rPr>
                <w:rStyle w:val="Rimandonotaapidipagina"/>
                <w:rFonts w:ascii="Times New Roman" w:hAnsi="Times New Roman" w:cs="Times New Roman"/>
                <w:sz w:val="20"/>
                <w:szCs w:val="20"/>
              </w:rPr>
              <w:footnoteReference w:id="7"/>
            </w:r>
            <w:r w:rsidRPr="3679D0CC">
              <w:rPr>
                <w:rFonts w:ascii="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EB8A20" w14:textId="607B5D75" w:rsidR="00422374" w:rsidRPr="006C2989" w:rsidRDefault="006C2989" w:rsidP="3679D0CC">
            <w:pPr>
              <w:spacing w:after="0" w:line="240" w:lineRule="auto"/>
              <w:rPr>
                <w:rFonts w:ascii="Times New Roman" w:eastAsia="Times New Roman" w:hAnsi="Times New Roman" w:cs="Times New Roman"/>
                <w:sz w:val="20"/>
                <w:szCs w:val="20"/>
              </w:rPr>
            </w:pPr>
            <w:r w:rsidRPr="3679D0CC">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46FB3047" w:rsidRPr="006C2989">
              <w:rPr>
                <w:rFonts w:ascii="Times New Roman" w:eastAsia="Times New Roman" w:hAnsi="Times New Roman" w:cs="Times New Roman"/>
                <w:sz w:val="20"/>
                <w:szCs w:val="20"/>
              </w:rPr>
              <w:t>regolare</w:t>
            </w:r>
          </w:p>
          <w:p w14:paraId="4EF6B5CC" w14:textId="2098A060" w:rsidR="00422374" w:rsidRPr="00AC7EC4" w:rsidRDefault="00422374" w:rsidP="3679D0CC">
            <w:pPr>
              <w:spacing w:after="0" w:line="240" w:lineRule="auto"/>
              <w:rPr>
                <w:rFonts w:ascii="Times New Roman" w:eastAsia="Times New Roman" w:hAnsi="Times New Roman" w:cs="Times New Roman"/>
                <w:sz w:val="20"/>
                <w:szCs w:val="20"/>
              </w:rPr>
            </w:pPr>
            <w:r w:rsidRPr="3679D0CC">
              <w:rPr>
                <w:rFonts w:ascii="Times New Roman" w:eastAsia="Times New Roman" w:hAnsi="Times New Roman" w:cs="Times New Roman"/>
                <w:sz w:val="20"/>
                <w:szCs w:val="20"/>
              </w:rPr>
              <w:t>□ non regolare</w:t>
            </w:r>
          </w:p>
          <w:p w14:paraId="69A922C2" w14:textId="77777777" w:rsidR="00422374" w:rsidRPr="00AC7EC4" w:rsidRDefault="00422374" w:rsidP="3679D0CC">
            <w:pPr>
              <w:spacing w:after="0" w:line="240" w:lineRule="auto"/>
              <w:rPr>
                <w:rFonts w:ascii="Times New Roman" w:eastAsia="Times New Roman" w:hAnsi="Times New Roman" w:cs="Times New Roman"/>
                <w:sz w:val="20"/>
                <w:szCs w:val="20"/>
              </w:rPr>
            </w:pPr>
            <w:r w:rsidRPr="3679D0CC">
              <w:rPr>
                <w:rFonts w:ascii="Times New Roman" w:eastAsia="Times New Roman" w:hAnsi="Times New Roman" w:cs="Times New Roman"/>
                <w:sz w:val="20"/>
                <w:szCs w:val="20"/>
              </w:rPr>
              <w:t>□ non applicabile</w:t>
            </w:r>
          </w:p>
          <w:p w14:paraId="18A7498A" w14:textId="18DE0AB4" w:rsidR="00422374" w:rsidRPr="00B23E27" w:rsidRDefault="00B23E27" w:rsidP="3679D0CC">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documentazione da acquisire</w:t>
            </w:r>
          </w:p>
          <w:p w14:paraId="7226E493" w14:textId="7D6FE889" w:rsidR="00422374" w:rsidRPr="00AC7EC4" w:rsidRDefault="00422374" w:rsidP="3679D0CC">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F605D42" w14:textId="40F76559" w:rsidR="00422374" w:rsidRPr="0049609B" w:rsidRDefault="00422374" w:rsidP="3679D0CC">
            <w:pPr>
              <w:pStyle w:val="Paragrafoelenco"/>
              <w:numPr>
                <w:ilvl w:val="0"/>
                <w:numId w:val="13"/>
              </w:numPr>
              <w:rPr>
                <w:rFonts w:ascii="Times New Roman" w:hAnsi="Times New Roman"/>
                <w:sz w:val="20"/>
                <w:szCs w:val="20"/>
              </w:rPr>
            </w:pPr>
            <w:r w:rsidRPr="0049609B">
              <w:rPr>
                <w:rFonts w:ascii="Times New Roman" w:hAnsi="Times New Roman"/>
                <w:sz w:val="20"/>
                <w:szCs w:val="20"/>
              </w:rPr>
              <w:t>Check list DNSH (sezione ex ante) e relativa documentazione tecnica a supporto</w:t>
            </w:r>
          </w:p>
          <w:p w14:paraId="6DF7EDE8" w14:textId="77777777" w:rsidR="00422374" w:rsidRPr="0049609B" w:rsidRDefault="00422374" w:rsidP="3679D0CC">
            <w:pPr>
              <w:pStyle w:val="Paragrafoelenco"/>
              <w:rPr>
                <w:rFonts w:ascii="Times New Roman" w:hAnsi="Times New Roman"/>
                <w:sz w:val="20"/>
                <w:szCs w:val="20"/>
              </w:rPr>
            </w:pPr>
          </w:p>
          <w:p w14:paraId="591BC49A" w14:textId="59DE51DD" w:rsidR="00422374" w:rsidRPr="0049609B" w:rsidRDefault="00422374" w:rsidP="3679D0CC">
            <w:pPr>
              <w:rPr>
                <w:rFonts w:ascii="Times New Roman" w:hAnsi="Times New Roman"/>
                <w:sz w:val="20"/>
                <w:szCs w:val="20"/>
              </w:rPr>
            </w:pPr>
            <w:r w:rsidRPr="0049609B">
              <w:rPr>
                <w:rFonts w:ascii="Times New Roman" w:hAnsi="Times New Roman"/>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95222B0" w14:textId="73BBDD36" w:rsidR="00AF55A5" w:rsidRPr="00AC7EC4" w:rsidRDefault="00AF55A5" w:rsidP="3679D0CC">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7F096C23" w14:textId="7B1CDB9A" w:rsidR="006143B9" w:rsidRPr="006143B9" w:rsidRDefault="006143B9" w:rsidP="00B23E27">
            <w:pPr>
              <w:jc w:val="both"/>
              <w:rPr>
                <w:rFonts w:ascii="Times New Roman" w:hAnsi="Times New Roman"/>
                <w:sz w:val="20"/>
                <w:szCs w:val="20"/>
              </w:rPr>
            </w:pPr>
          </w:p>
        </w:tc>
      </w:tr>
      <w:tr w:rsidR="00422374" w:rsidRPr="007457C6" w14:paraId="48E5E9CF" w14:textId="77777777" w:rsidTr="00800527">
        <w:trPr>
          <w:trHeight w:val="106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74791" w14:textId="197A293E" w:rsidR="00422374" w:rsidRPr="7B372FCE" w:rsidRDefault="00422374" w:rsidP="00422374">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3B15639" w14:textId="39FA581A" w:rsidR="00422374" w:rsidRPr="00BB27FF" w:rsidRDefault="00422374" w:rsidP="00422374">
            <w:pPr>
              <w:jc w:val="both"/>
              <w:rPr>
                <w:rFonts w:ascii="Times New Roman" w:hAnsi="Times New Roman" w:cs="Times New Roman"/>
                <w:sz w:val="20"/>
                <w:szCs w:val="20"/>
              </w:rPr>
            </w:pPr>
            <w:r>
              <w:rPr>
                <w:rFonts w:ascii="Times New Roman" w:eastAsia="Times New Roman" w:hAnsi="Times New Roman" w:cs="Times New Roman"/>
                <w:sz w:val="20"/>
                <w:szCs w:val="20"/>
              </w:rPr>
              <w:t>I</w:t>
            </w:r>
            <w:r w:rsidRPr="43C348F2">
              <w:rPr>
                <w:rFonts w:ascii="Times New Roman" w:eastAsia="Times New Roman" w:hAnsi="Times New Roman" w:cs="Times New Roman"/>
                <w:sz w:val="20"/>
                <w:szCs w:val="20"/>
              </w:rPr>
              <w:t>l progetto rispetta il principio trasversale del tagging clima e digitale</w:t>
            </w:r>
            <w:r w:rsidRPr="43C348F2">
              <w:rPr>
                <w:rStyle w:val="Rimandonotaapidipagina"/>
                <w:rFonts w:ascii="Times New Roman" w:eastAsia="Times New Roman" w:hAnsi="Times New Roman" w:cs="Times New Roman"/>
                <w:sz w:val="20"/>
                <w:szCs w:val="20"/>
              </w:rPr>
              <w:footnoteReference w:id="8"/>
            </w:r>
            <w:r w:rsidRPr="43C348F2">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D4BEE13" w14:textId="1B0BF6AD"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EF2501">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04F91843"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63246F25"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07C8D01D" w14:textId="4FFAAF93"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 da acquisire</w:t>
            </w:r>
          </w:p>
          <w:p w14:paraId="2545ACAA" w14:textId="05F640C2" w:rsidR="00422374" w:rsidRPr="007C3DFA" w:rsidRDefault="00422374" w:rsidP="00422374">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5393A5B" w14:textId="3C753859" w:rsidR="00422374" w:rsidRPr="0049609B" w:rsidRDefault="00422374" w:rsidP="00422374">
            <w:pPr>
              <w:pStyle w:val="Paragrafoelenco"/>
              <w:numPr>
                <w:ilvl w:val="0"/>
                <w:numId w:val="10"/>
              </w:numPr>
              <w:rPr>
                <w:rFonts w:asciiTheme="minorHAnsi" w:eastAsiaTheme="minorEastAsia" w:hAnsiTheme="minorHAnsi" w:cstheme="minorBidi"/>
                <w:sz w:val="20"/>
                <w:szCs w:val="20"/>
              </w:rPr>
            </w:pPr>
            <w:r w:rsidRPr="0049609B">
              <w:rPr>
                <w:rFonts w:ascii="Times New Roman" w:hAnsi="Times New Roman"/>
                <w:sz w:val="20"/>
                <w:szCs w:val="20"/>
              </w:rPr>
              <w:t xml:space="preserve">Scheda tecnica di progetto </w:t>
            </w:r>
          </w:p>
          <w:p w14:paraId="212910E2" w14:textId="77777777" w:rsidR="00422374" w:rsidRPr="0049609B" w:rsidRDefault="00422374" w:rsidP="00422374">
            <w:pPr>
              <w:pStyle w:val="Paragrafoelenco"/>
              <w:numPr>
                <w:ilvl w:val="0"/>
                <w:numId w:val="10"/>
              </w:numPr>
              <w:rPr>
                <w:rFonts w:asciiTheme="minorHAnsi" w:eastAsiaTheme="minorEastAsia" w:hAnsiTheme="minorHAnsi" w:cstheme="minorBidi"/>
                <w:sz w:val="20"/>
                <w:szCs w:val="20"/>
              </w:rPr>
            </w:pPr>
            <w:r w:rsidRPr="0049609B">
              <w:rPr>
                <w:rFonts w:ascii="Times New Roman" w:hAnsi="Times New Roman"/>
                <w:sz w:val="20"/>
                <w:szCs w:val="20"/>
              </w:rPr>
              <w:t>Autodichiarazione rilasciata dal Soggetto attuatore</w:t>
            </w:r>
          </w:p>
          <w:p w14:paraId="77FF889E" w14:textId="77777777" w:rsidR="00422374" w:rsidRPr="0049609B" w:rsidRDefault="00422374" w:rsidP="00422374">
            <w:pPr>
              <w:pStyle w:val="Paragrafoelenco"/>
              <w:rPr>
                <w:rFonts w:asciiTheme="minorHAnsi" w:eastAsiaTheme="minorEastAsia" w:hAnsiTheme="minorHAnsi" w:cstheme="minorBidi"/>
                <w:sz w:val="20"/>
                <w:szCs w:val="20"/>
              </w:rPr>
            </w:pPr>
          </w:p>
          <w:p w14:paraId="7CFDB512" w14:textId="77777777" w:rsidR="00422374" w:rsidRPr="0049609B" w:rsidRDefault="00422374" w:rsidP="00422374">
            <w:pPr>
              <w:pStyle w:val="Paragrafoelenco"/>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C186009" w14:textId="41AAB863" w:rsidR="00422374"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3E2913B5" w14:textId="77777777" w:rsidR="00422374" w:rsidRPr="2875F34D" w:rsidRDefault="00422374" w:rsidP="00A357D0">
            <w:pPr>
              <w:jc w:val="both"/>
              <w:rPr>
                <w:rFonts w:ascii="Times New Roman" w:eastAsia="Times New Roman" w:hAnsi="Times New Roman" w:cs="Times New Roman"/>
                <w:sz w:val="20"/>
                <w:szCs w:val="20"/>
              </w:rPr>
            </w:pPr>
          </w:p>
        </w:tc>
      </w:tr>
      <w:tr w:rsidR="00422374" w:rsidRPr="007457C6" w14:paraId="5572FC3A" w14:textId="77777777" w:rsidTr="00800527">
        <w:trPr>
          <w:trHeight w:val="769"/>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F9F90" w14:textId="7ED05E74"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EB9477B" w14:textId="777D1726" w:rsidR="00422374" w:rsidRPr="007457C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Il progetto rispetta il principio trasversale riduzione divario territoriale</w:t>
            </w:r>
            <w:r w:rsidRPr="7B372FCE">
              <w:rPr>
                <w:rStyle w:val="Rimandonotaapidipagina"/>
                <w:rFonts w:ascii="Times New Roman" w:eastAsia="Times New Roman" w:hAnsi="Times New Roman" w:cs="Times New Roman"/>
                <w:sz w:val="20"/>
                <w:szCs w:val="20"/>
              </w:rPr>
              <w:footnoteReference w:id="9"/>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F8104D" w14:textId="504DB787" w:rsidR="00422374" w:rsidRPr="00B23E27" w:rsidRDefault="00B23E27"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sz w:val="20"/>
                <w:szCs w:val="20"/>
              </w:rPr>
              <w:t xml:space="preserve"> criterio verificato da </w:t>
            </w:r>
            <w:proofErr w:type="spellStart"/>
            <w:r w:rsidR="00422374" w:rsidRPr="00B23E27">
              <w:rPr>
                <w:rFonts w:ascii="Times New Roman" w:eastAsia="Times New Roman" w:hAnsi="Times New Roman" w:cs="Times New Roman"/>
                <w:sz w:val="20"/>
                <w:szCs w:val="20"/>
              </w:rPr>
              <w:t>UdM</w:t>
            </w:r>
            <w:proofErr w:type="spellEnd"/>
            <w:r w:rsidR="00422374" w:rsidRPr="00B23E27">
              <w:rPr>
                <w:rFonts w:ascii="Times New Roman" w:eastAsia="Times New Roman" w:hAnsi="Times New Roman" w:cs="Times New Roman"/>
                <w:sz w:val="20"/>
                <w:szCs w:val="20"/>
              </w:rPr>
              <w:t xml:space="preserve"> sul complesso degli interventi</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9632EA" w14:textId="3DFA60FF" w:rsidR="00422374" w:rsidRPr="0049609B" w:rsidRDefault="00422374" w:rsidP="00422374">
            <w:pPr>
              <w:pStyle w:val="Paragrafoelenco"/>
              <w:numPr>
                <w:ilvl w:val="0"/>
                <w:numId w:val="9"/>
              </w:numPr>
              <w:rPr>
                <w:rFonts w:asciiTheme="minorHAnsi" w:eastAsiaTheme="minorEastAsia" w:hAnsiTheme="minorHAnsi" w:cstheme="minorBidi"/>
                <w:sz w:val="20"/>
                <w:szCs w:val="20"/>
              </w:rPr>
            </w:pPr>
            <w:r w:rsidRPr="0049609B">
              <w:rPr>
                <w:rFonts w:ascii="Times New Roman" w:hAnsi="Times New Roman"/>
                <w:sz w:val="20"/>
                <w:szCs w:val="20"/>
              </w:rPr>
              <w:t xml:space="preserve">Scheda progetto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2C05C9" w14:textId="39B72246" w:rsidR="00422374" w:rsidRPr="007457C6"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7FE6D47F" w14:textId="7155F8A9" w:rsidR="00422374" w:rsidRPr="007457C6" w:rsidRDefault="00422374" w:rsidP="00A357D0">
            <w:pPr>
              <w:jc w:val="both"/>
              <w:rPr>
                <w:rFonts w:ascii="Times New Roman" w:eastAsia="Times New Roman" w:hAnsi="Times New Roman" w:cs="Times New Roman"/>
                <w:sz w:val="20"/>
                <w:szCs w:val="20"/>
              </w:rPr>
            </w:pPr>
          </w:p>
        </w:tc>
      </w:tr>
      <w:tr w:rsidR="00422374" w:rsidRPr="007457C6" w14:paraId="285406D4"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5AEE81" w14:textId="7DD54A90"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67C7E1D" w14:textId="22C8BB69" w:rsidR="00422374" w:rsidRPr="00887A98" w:rsidRDefault="00422374" w:rsidP="00422374">
            <w:pPr>
              <w:jc w:val="both"/>
              <w:rPr>
                <w:rFonts w:ascii="Times New Roman" w:eastAsia="Times New Roman" w:hAnsi="Times New Roman" w:cs="Times New Roman"/>
                <w:sz w:val="20"/>
                <w:szCs w:val="20"/>
              </w:rPr>
            </w:pPr>
            <w:r w:rsidRPr="00014940">
              <w:rPr>
                <w:rFonts w:ascii="Times New Roman" w:eastAsia="Times New Roman" w:hAnsi="Times New Roman" w:cs="Times New Roman"/>
                <w:sz w:val="20"/>
                <w:szCs w:val="20"/>
              </w:rPr>
              <w:t xml:space="preserve">Il </w:t>
            </w:r>
            <w:r>
              <w:rPr>
                <w:rFonts w:ascii="Times New Roman" w:eastAsia="Times New Roman" w:hAnsi="Times New Roman" w:cs="Times New Roman"/>
                <w:sz w:val="20"/>
                <w:szCs w:val="20"/>
              </w:rPr>
              <w:t>soggetto attuatore si impegna a verificare il rispetto de</w:t>
            </w:r>
            <w:r w:rsidRPr="7B372FCE">
              <w:rPr>
                <w:rFonts w:ascii="Times New Roman" w:eastAsia="Times New Roman" w:hAnsi="Times New Roman" w:cs="Times New Roman"/>
                <w:sz w:val="20"/>
                <w:szCs w:val="20"/>
              </w:rPr>
              <w:t>l principio trasversale parità di genere</w:t>
            </w:r>
            <w:r w:rsidRPr="7B372FCE">
              <w:rPr>
                <w:rStyle w:val="Rimandonotaapidipagina"/>
                <w:rFonts w:ascii="Times New Roman" w:eastAsia="Times New Roman" w:hAnsi="Times New Roman" w:cs="Times New Roman"/>
                <w:sz w:val="20"/>
                <w:szCs w:val="20"/>
              </w:rPr>
              <w:footnoteReference w:id="10"/>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E6380A8" w14:textId="57E584C5"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1053D9">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7A4B9A20"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4164A972"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4DC562F0" w14:textId="15CC2D93"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30FF01AB" w14:textId="0F8EAC55" w:rsidR="00422374" w:rsidRPr="006F680F" w:rsidRDefault="00422374" w:rsidP="00422374">
            <w:pPr>
              <w:spacing w:after="0" w:line="240" w:lineRule="auto"/>
              <w:rPr>
                <w:rFonts w:ascii="Times New Roman" w:eastAsia="Times New Roman" w:hAnsi="Times New Roman" w:cs="Times New Roman"/>
                <w:b/>
                <w:bCs/>
                <w:sz w:val="20"/>
                <w:szCs w:val="20"/>
                <w:highlight w:val="cyan"/>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1EFBC83" w14:textId="5A058037" w:rsidR="00422374" w:rsidRPr="0049609B" w:rsidRDefault="00422374" w:rsidP="00422374">
            <w:pPr>
              <w:pStyle w:val="Paragrafoelenco"/>
              <w:numPr>
                <w:ilvl w:val="0"/>
                <w:numId w:val="8"/>
              </w:numPr>
              <w:rPr>
                <w:rFonts w:asciiTheme="minorHAnsi" w:eastAsiaTheme="minorEastAsia" w:hAnsiTheme="minorHAnsi" w:cstheme="minorBidi"/>
                <w:sz w:val="20"/>
                <w:szCs w:val="20"/>
              </w:rPr>
            </w:pPr>
            <w:r w:rsidRPr="0049609B">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51FBAB1" w14:textId="4D708974" w:rsidR="00422374" w:rsidRPr="007457C6"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4D49EE9E" w14:textId="064BEA46" w:rsidR="00422374" w:rsidRPr="007457C6" w:rsidRDefault="00422374" w:rsidP="00422374">
            <w:pPr>
              <w:rPr>
                <w:rFonts w:ascii="Times New Roman" w:eastAsia="Times New Roman" w:hAnsi="Times New Roman" w:cs="Times New Roman"/>
                <w:sz w:val="20"/>
                <w:szCs w:val="20"/>
              </w:rPr>
            </w:pPr>
          </w:p>
        </w:tc>
      </w:tr>
      <w:tr w:rsidR="00422374" w:rsidRPr="007457C6" w14:paraId="07D552AB"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145CF" w14:textId="0F9F7BB6"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24FD6CA" w14:textId="761A624D" w:rsidR="00422374" w:rsidRPr="00887A98" w:rsidRDefault="00422374" w:rsidP="00422374">
            <w:pPr>
              <w:jc w:val="both"/>
              <w:rPr>
                <w:rFonts w:ascii="Times New Roman" w:eastAsia="Times New Roman" w:hAnsi="Times New Roman" w:cs="Times New Roman"/>
                <w:sz w:val="20"/>
                <w:szCs w:val="20"/>
              </w:rPr>
            </w:pPr>
            <w:r w:rsidRPr="00576802">
              <w:rPr>
                <w:rFonts w:ascii="Times New Roman" w:eastAsia="Times New Roman" w:hAnsi="Times New Roman" w:cs="Times New Roman"/>
                <w:sz w:val="20"/>
                <w:szCs w:val="20"/>
              </w:rPr>
              <w:t xml:space="preserve">Il soggetto attuatore si impegna a verificare il rispetto </w:t>
            </w:r>
            <w:r>
              <w:rPr>
                <w:rFonts w:ascii="Times New Roman" w:eastAsia="Times New Roman" w:hAnsi="Times New Roman" w:cs="Times New Roman"/>
                <w:sz w:val="20"/>
                <w:szCs w:val="20"/>
              </w:rPr>
              <w:t>de</w:t>
            </w:r>
            <w:r w:rsidRPr="7B372FCE">
              <w:rPr>
                <w:rFonts w:ascii="Times New Roman" w:eastAsia="Times New Roman" w:hAnsi="Times New Roman" w:cs="Times New Roman"/>
                <w:sz w:val="20"/>
                <w:szCs w:val="20"/>
              </w:rPr>
              <w:t>l principio trasversale politiche per i giovani</w:t>
            </w:r>
            <w:r w:rsidRPr="7B372FCE">
              <w:rPr>
                <w:rStyle w:val="Rimandonotaapidipagina"/>
                <w:rFonts w:ascii="Times New Roman" w:eastAsia="Times New Roman" w:hAnsi="Times New Roman" w:cs="Times New Roman"/>
                <w:sz w:val="20"/>
                <w:szCs w:val="20"/>
              </w:rPr>
              <w:footnoteReference w:id="11"/>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A45C0D4" w14:textId="35A54A0F" w:rsidR="00422374" w:rsidRPr="000F6727"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422374" w:rsidRPr="000F6727">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11036E25" w14:textId="77777777"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4BA52ED9"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1B031785" w14:textId="0EED0E03"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lastRenderedPageBreak/>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3BEFCCE3" w14:textId="710B33BE" w:rsidR="00422374" w:rsidRPr="007457C6" w:rsidRDefault="00422374" w:rsidP="00422374">
            <w:pPr>
              <w:spacing w:after="0" w:line="240" w:lineRule="auto"/>
              <w:rPr>
                <w:rFonts w:ascii="Times New Roman" w:eastAsia="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9940192" w14:textId="7931316F" w:rsidR="00422374" w:rsidRDefault="00422374" w:rsidP="00422374">
            <w:pPr>
              <w:pStyle w:val="Paragrafoelenco"/>
              <w:numPr>
                <w:ilvl w:val="0"/>
                <w:numId w:val="7"/>
              </w:numPr>
              <w:rPr>
                <w:rFonts w:asciiTheme="minorHAnsi" w:eastAsiaTheme="minorEastAsia" w:hAnsiTheme="minorHAnsi" w:cstheme="minorBidi"/>
                <w:sz w:val="20"/>
                <w:szCs w:val="20"/>
              </w:rPr>
            </w:pPr>
            <w:r w:rsidRPr="10158C90">
              <w:rPr>
                <w:rFonts w:ascii="Times New Roman" w:hAnsi="Times New Roman"/>
                <w:sz w:val="20"/>
                <w:szCs w:val="20"/>
              </w:rPr>
              <w:lastRenderedPageBreak/>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E0D2777" w14:textId="626C71DD" w:rsidR="00422374" w:rsidRPr="007457C6"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19AFC997" w14:textId="67B2C351" w:rsidR="00422374" w:rsidRPr="007457C6" w:rsidRDefault="00422374" w:rsidP="00422374">
            <w:pPr>
              <w:rPr>
                <w:rFonts w:ascii="Times New Roman" w:eastAsia="Times New Roman" w:hAnsi="Times New Roman" w:cs="Times New Roman"/>
                <w:sz w:val="20"/>
                <w:szCs w:val="20"/>
              </w:rPr>
            </w:pPr>
          </w:p>
        </w:tc>
      </w:tr>
      <w:tr w:rsidR="00422374" w:rsidRPr="007457C6" w14:paraId="3994BBF7"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0BEC9" w14:textId="2E6C237B"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5B40DD8" w14:textId="06016713" w:rsidR="00422374" w:rsidRPr="00887A98" w:rsidRDefault="00422374" w:rsidP="00422374">
            <w:pPr>
              <w:jc w:val="both"/>
              <w:rPr>
                <w:rFonts w:ascii="Times New Roman" w:eastAsia="Times New Roman" w:hAnsi="Times New Roman" w:cs="Times New Roman"/>
                <w:sz w:val="20"/>
                <w:szCs w:val="20"/>
              </w:rPr>
            </w:pPr>
            <w:r w:rsidRPr="00576802">
              <w:rPr>
                <w:rFonts w:ascii="Times New Roman" w:eastAsia="Times New Roman" w:hAnsi="Times New Roman" w:cs="Times New Roman"/>
                <w:sz w:val="20"/>
                <w:szCs w:val="20"/>
              </w:rPr>
              <w:t xml:space="preserve">Il soggetto attuatore si impegna a verificare il rispetto </w:t>
            </w:r>
            <w:r>
              <w:rPr>
                <w:rFonts w:ascii="Times New Roman" w:eastAsia="Times New Roman" w:hAnsi="Times New Roman" w:cs="Times New Roman"/>
                <w:sz w:val="20"/>
                <w:szCs w:val="20"/>
              </w:rPr>
              <w:t>del</w:t>
            </w:r>
            <w:r w:rsidRPr="7B372FCE">
              <w:rPr>
                <w:rFonts w:ascii="Times New Roman" w:eastAsia="Times New Roman" w:hAnsi="Times New Roman" w:cs="Times New Roman"/>
                <w:sz w:val="20"/>
                <w:szCs w:val="20"/>
              </w:rPr>
              <w:t xml:space="preserve"> principio trasversale superamento barriere architettoniche</w:t>
            </w:r>
            <w:r w:rsidRPr="7B372FCE">
              <w:rPr>
                <w:rStyle w:val="Rimandonotaapidipagina"/>
                <w:rFonts w:ascii="Times New Roman" w:eastAsia="Times New Roman" w:hAnsi="Times New Roman" w:cs="Times New Roman"/>
                <w:sz w:val="20"/>
                <w:szCs w:val="20"/>
              </w:rPr>
              <w:footnoteReference w:id="12"/>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92F7137" w14:textId="05E1C388" w:rsidR="00422374" w:rsidRPr="000F6727"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422374" w:rsidRPr="000F6727">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4C170114" w14:textId="77777777"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29913BA7"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43AA31E9" w14:textId="1264BCEF"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2783F5BB" w14:textId="19A64BB6" w:rsidR="00422374" w:rsidRPr="003C5651" w:rsidRDefault="00422374" w:rsidP="00422374">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0C76CDBF" w14:textId="31C18713" w:rsidR="00422374" w:rsidRDefault="00422374" w:rsidP="00422374">
            <w:pPr>
              <w:pStyle w:val="Paragrafoelenco"/>
              <w:numPr>
                <w:ilvl w:val="0"/>
                <w:numId w:val="6"/>
              </w:numPr>
              <w:rPr>
                <w:rFonts w:asciiTheme="minorHAnsi" w:eastAsiaTheme="minorEastAsia" w:hAnsiTheme="minorHAnsi" w:cstheme="minorBidi"/>
                <w:sz w:val="20"/>
                <w:szCs w:val="20"/>
              </w:rPr>
            </w:pPr>
            <w:r w:rsidRPr="10158C90">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4BFBE73" w14:textId="7559208C" w:rsidR="00422374" w:rsidRPr="007457C6"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0AFA261C" w14:textId="55CCE853" w:rsidR="00422374" w:rsidRPr="007457C6" w:rsidRDefault="00422374" w:rsidP="00422374">
            <w:pPr>
              <w:rPr>
                <w:rFonts w:ascii="Times New Roman" w:eastAsia="Times New Roman" w:hAnsi="Times New Roman" w:cs="Times New Roman"/>
                <w:sz w:val="20"/>
                <w:szCs w:val="20"/>
              </w:rPr>
            </w:pPr>
          </w:p>
        </w:tc>
      </w:tr>
      <w:tr w:rsidR="00422374" w:rsidRPr="007457C6" w14:paraId="3557AC9B"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2C6290" w14:textId="7AFBC240"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8CE2AFE" w14:textId="47740E99" w:rsidR="00422374" w:rsidRPr="00887A98"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È stata valutata l’ammissibilità delle spese inserite nel quadro economico</w:t>
            </w:r>
            <w:r w:rsidRPr="7B372FCE">
              <w:rPr>
                <w:rStyle w:val="Rimandonotaapidipagina"/>
                <w:rFonts w:ascii="Times New Roman" w:eastAsia="Times New Roman" w:hAnsi="Times New Roman" w:cs="Times New Roman"/>
                <w:sz w:val="20"/>
                <w:szCs w:val="20"/>
              </w:rPr>
              <w:footnoteReference w:id="13"/>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7337BE1" w14:textId="13D432A8" w:rsidR="00422374" w:rsidRPr="009C5A96"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9C5A96" w:rsidRPr="009C5A96">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66A35103" w14:textId="42C7D3AF"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76444D45" w14:textId="0C6C57A9"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336B9EF3" w14:textId="44701D6B"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585435B4" w14:textId="1803DBAD" w:rsidR="00422374" w:rsidRPr="00320CA0" w:rsidRDefault="00422374" w:rsidP="00422374">
            <w:pPr>
              <w:spacing w:after="0" w:line="240" w:lineRule="auto"/>
              <w:rPr>
                <w:rFonts w:ascii="Times New Roman" w:eastAsia="Times New Roman" w:hAnsi="Times New Roman" w:cs="Times New Roman"/>
                <w:sz w:val="20"/>
                <w:szCs w:val="20"/>
                <w:highlight w:val="red"/>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45AB20" w14:textId="290E4F8C" w:rsidR="00422374" w:rsidRPr="00E32E4C" w:rsidRDefault="00422374" w:rsidP="00422374">
            <w:pPr>
              <w:pStyle w:val="Paragrafoelenco"/>
              <w:numPr>
                <w:ilvl w:val="0"/>
                <w:numId w:val="5"/>
              </w:numPr>
              <w:rPr>
                <w:rFonts w:asciiTheme="minorHAnsi" w:eastAsiaTheme="minorEastAsia" w:hAnsiTheme="minorHAnsi" w:cstheme="minorBidi"/>
                <w:sz w:val="20"/>
                <w:szCs w:val="20"/>
              </w:rPr>
            </w:pPr>
            <w:r w:rsidRPr="10158C90">
              <w:rPr>
                <w:rFonts w:ascii="Times New Roman" w:hAnsi="Times New Roman"/>
                <w:sz w:val="20"/>
                <w:szCs w:val="20"/>
              </w:rPr>
              <w:t>Q</w:t>
            </w:r>
            <w:r w:rsidRPr="2E9E9545">
              <w:rPr>
                <w:rFonts w:ascii="Times New Roman" w:hAnsi="Times New Roman"/>
                <w:sz w:val="20"/>
                <w:szCs w:val="20"/>
              </w:rPr>
              <w:t xml:space="preserve">uadro economico dell’intervento </w:t>
            </w:r>
          </w:p>
          <w:p w14:paraId="319D15A8" w14:textId="3014C372" w:rsidR="00422374" w:rsidRDefault="00422374" w:rsidP="00422374">
            <w:pPr>
              <w:pStyle w:val="Paragrafoelenco"/>
              <w:numPr>
                <w:ilvl w:val="0"/>
                <w:numId w:val="5"/>
              </w:numPr>
              <w:rPr>
                <w:rFonts w:asciiTheme="minorHAnsi" w:eastAsiaTheme="minorEastAsia" w:hAnsiTheme="minorHAnsi" w:cstheme="minorBidi"/>
                <w:sz w:val="20"/>
                <w:szCs w:val="20"/>
              </w:rPr>
            </w:pPr>
            <w:r w:rsidRPr="10158C90">
              <w:rPr>
                <w:rFonts w:ascii="Times New Roman" w:hAnsi="Times New Roman"/>
                <w:sz w:val="20"/>
                <w:szCs w:val="20"/>
              </w:rPr>
              <w:t xml:space="preserve">Crono programma delle spese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2548AA5" w14:textId="77427EF6" w:rsidR="00422374" w:rsidRPr="007457C6"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3057DA1F" w14:textId="1D65FF84" w:rsidR="003E0B59" w:rsidRPr="00802845" w:rsidRDefault="003E0B59" w:rsidP="00A357D0">
            <w:pPr>
              <w:jc w:val="both"/>
              <w:rPr>
                <w:rFonts w:ascii="Times New Roman" w:hAnsi="Times New Roman"/>
                <w:b/>
                <w:bCs/>
                <w:sz w:val="20"/>
                <w:szCs w:val="20"/>
              </w:rPr>
            </w:pPr>
          </w:p>
        </w:tc>
      </w:tr>
    </w:tbl>
    <w:p w14:paraId="740C3E06" w14:textId="77777777" w:rsidR="007457C6" w:rsidRPr="00606108" w:rsidRDefault="007457C6" w:rsidP="7B372FCE">
      <w:pPr>
        <w:rPr>
          <w:rFonts w:ascii="Times New Roman" w:eastAsia="Times New Roman" w:hAnsi="Times New Roman" w:cs="Times New Roman"/>
          <w:sz w:val="20"/>
          <w:szCs w:val="20"/>
        </w:rPr>
      </w:pPr>
    </w:p>
    <w:tbl>
      <w:tblPr>
        <w:tblW w:w="14317" w:type="dxa"/>
        <w:tblInd w:w="-5" w:type="dxa"/>
        <w:tblCellMar>
          <w:top w:w="15" w:type="dxa"/>
          <w:left w:w="15" w:type="dxa"/>
          <w:bottom w:w="15" w:type="dxa"/>
          <w:right w:w="15" w:type="dxa"/>
        </w:tblCellMar>
        <w:tblLook w:val="04A0" w:firstRow="1" w:lastRow="0" w:firstColumn="1" w:lastColumn="0" w:noHBand="0" w:noVBand="1"/>
      </w:tblPr>
      <w:tblGrid>
        <w:gridCol w:w="2700"/>
        <w:gridCol w:w="11617"/>
      </w:tblGrid>
      <w:tr w:rsidR="004B1038" w:rsidRPr="00EA6A1B" w14:paraId="31BE36BD" w14:textId="77777777" w:rsidTr="3679D0CC">
        <w:trPr>
          <w:trHeight w:val="527"/>
        </w:trPr>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7F4A9655" w14:textId="5A55737A" w:rsidR="00EA6A1B" w:rsidRPr="00EA6A1B" w:rsidRDefault="61D61493" w:rsidP="7B372FCE">
            <w:pPr>
              <w:spacing w:after="0" w:line="240" w:lineRule="auto"/>
              <w:rPr>
                <w:rFonts w:ascii="Times New Roman" w:eastAsia="Times New Roman" w:hAnsi="Times New Roman" w:cs="Times New Roman"/>
                <w:sz w:val="20"/>
                <w:szCs w:val="20"/>
                <w:lang w:eastAsia="it-IT"/>
              </w:rPr>
            </w:pPr>
            <w:r w:rsidRPr="3679D0CC">
              <w:rPr>
                <w:rFonts w:ascii="Times New Roman" w:eastAsia="Times New Roman" w:hAnsi="Times New Roman" w:cs="Times New Roman"/>
                <w:b/>
                <w:bCs/>
                <w:color w:val="000000" w:themeColor="text1"/>
                <w:sz w:val="20"/>
                <w:szCs w:val="20"/>
                <w:lang w:eastAsia="it-IT"/>
              </w:rPr>
              <w:t>D</w:t>
            </w:r>
            <w:r w:rsidR="3AB77BAC" w:rsidRPr="3679D0CC">
              <w:rPr>
                <w:rFonts w:ascii="Times New Roman" w:eastAsia="Times New Roman" w:hAnsi="Times New Roman" w:cs="Times New Roman"/>
                <w:b/>
                <w:bCs/>
                <w:color w:val="000000" w:themeColor="text1"/>
                <w:sz w:val="20"/>
                <w:szCs w:val="20"/>
                <w:lang w:eastAsia="it-IT"/>
              </w:rPr>
              <w:t>ata:</w:t>
            </w:r>
          </w:p>
        </w:tc>
        <w:tc>
          <w:tcPr>
            <w:tcW w:w="116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6B763AE4" w14:textId="6D0826BE" w:rsidR="00EA6A1B" w:rsidRPr="00EA6A1B" w:rsidRDefault="3F1AA783" w:rsidP="7B372FCE">
            <w:pPr>
              <w:spacing w:after="0" w:line="240" w:lineRule="auto"/>
              <w:rPr>
                <w:rFonts w:ascii="Times New Roman" w:eastAsia="Times New Roman" w:hAnsi="Times New Roman" w:cs="Times New Roman"/>
                <w:sz w:val="20"/>
                <w:szCs w:val="20"/>
                <w:lang w:eastAsia="it-IT"/>
              </w:rPr>
            </w:pPr>
            <w:r w:rsidRPr="7B372FCE">
              <w:rPr>
                <w:rFonts w:ascii="Times New Roman" w:eastAsia="Times New Roman" w:hAnsi="Times New Roman" w:cs="Times New Roman"/>
                <w:b/>
                <w:bCs/>
                <w:color w:val="000000" w:themeColor="text1"/>
                <w:sz w:val="20"/>
                <w:szCs w:val="20"/>
                <w:lang w:eastAsia="it-IT"/>
              </w:rPr>
              <w:t>Luogo:</w:t>
            </w:r>
            <w:r w:rsidRPr="7B372FCE">
              <w:rPr>
                <w:rFonts w:ascii="Times New Roman" w:eastAsia="Times New Roman" w:hAnsi="Times New Roman" w:cs="Times New Roman"/>
                <w:color w:val="000000" w:themeColor="text1"/>
                <w:sz w:val="20"/>
                <w:szCs w:val="20"/>
                <w:lang w:eastAsia="it-IT"/>
              </w:rPr>
              <w:t xml:space="preserve"> </w:t>
            </w:r>
          </w:p>
        </w:tc>
      </w:tr>
      <w:tr w:rsidR="004B1038" w:rsidRPr="00EA6A1B" w14:paraId="7566C59D" w14:textId="77777777" w:rsidTr="3679D0CC">
        <w:trPr>
          <w:trHeight w:val="560"/>
        </w:trPr>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6946B884" w14:textId="6C2774B0" w:rsidR="00EA6A1B" w:rsidRPr="00EA6A1B" w:rsidRDefault="00EA6A1B" w:rsidP="7B372FCE">
            <w:pPr>
              <w:spacing w:after="0" w:line="240" w:lineRule="auto"/>
              <w:rPr>
                <w:rFonts w:ascii="Times New Roman" w:eastAsia="Times New Roman" w:hAnsi="Times New Roman" w:cs="Times New Roman"/>
                <w:sz w:val="20"/>
                <w:szCs w:val="20"/>
                <w:lang w:eastAsia="it-IT"/>
              </w:rPr>
            </w:pPr>
          </w:p>
        </w:tc>
        <w:tc>
          <w:tcPr>
            <w:tcW w:w="116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59218135" w14:textId="2994FD97" w:rsidR="00EA6A1B" w:rsidRPr="00EA6A1B" w:rsidRDefault="3F1AA783" w:rsidP="7B372FCE">
            <w:pPr>
              <w:spacing w:after="0" w:line="240" w:lineRule="auto"/>
              <w:rPr>
                <w:rFonts w:ascii="Times New Roman" w:eastAsia="Times New Roman" w:hAnsi="Times New Roman" w:cs="Times New Roman"/>
                <w:sz w:val="20"/>
                <w:szCs w:val="20"/>
                <w:lang w:eastAsia="it-IT"/>
              </w:rPr>
            </w:pPr>
            <w:r w:rsidRPr="7B372FCE">
              <w:rPr>
                <w:rFonts w:ascii="Times New Roman" w:eastAsia="Times New Roman" w:hAnsi="Times New Roman" w:cs="Times New Roman"/>
                <w:b/>
                <w:bCs/>
                <w:color w:val="000000" w:themeColor="text1"/>
                <w:sz w:val="20"/>
                <w:szCs w:val="20"/>
                <w:lang w:eastAsia="it-IT"/>
              </w:rPr>
              <w:t>Firma:</w:t>
            </w:r>
          </w:p>
        </w:tc>
      </w:tr>
    </w:tbl>
    <w:p w14:paraId="4C5B314F" w14:textId="500C69D6" w:rsidR="00394538" w:rsidRDefault="00394538" w:rsidP="00314E33">
      <w:pPr>
        <w:tabs>
          <w:tab w:val="left" w:pos="5595"/>
        </w:tabs>
        <w:rPr>
          <w:rFonts w:ascii="Times New Roman" w:hAnsi="Times New Roman" w:cs="Times New Roman"/>
        </w:rPr>
      </w:pPr>
    </w:p>
    <w:sectPr w:rsidR="00394538" w:rsidSect="00314E33">
      <w:headerReference w:type="even" r:id="rId11"/>
      <w:headerReference w:type="default" r:id="rId12"/>
      <w:footerReference w:type="even" r:id="rId13"/>
      <w:footerReference w:type="default" r:id="rId14"/>
      <w:headerReference w:type="first" r:id="rId15"/>
      <w:footerReference w:type="first" r:id="rId16"/>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71C8E" w14:textId="77777777" w:rsidR="001225EB" w:rsidRDefault="001225EB" w:rsidP="00CB27BC">
      <w:pPr>
        <w:spacing w:after="0" w:line="240" w:lineRule="auto"/>
      </w:pPr>
      <w:r>
        <w:separator/>
      </w:r>
    </w:p>
  </w:endnote>
  <w:endnote w:type="continuationSeparator" w:id="0">
    <w:p w14:paraId="0958902E" w14:textId="77777777" w:rsidR="001225EB" w:rsidRDefault="001225EB" w:rsidP="00CB27BC">
      <w:pPr>
        <w:spacing w:after="0" w:line="240" w:lineRule="auto"/>
      </w:pPr>
      <w:r>
        <w:continuationSeparator/>
      </w:r>
    </w:p>
  </w:endnote>
  <w:endnote w:type="continuationNotice" w:id="1">
    <w:p w14:paraId="03C35DCB" w14:textId="77777777" w:rsidR="001225EB" w:rsidRDefault="001225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317C2" w14:textId="77777777" w:rsidR="00214E16" w:rsidRDefault="00214E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760"/>
      <w:gridCol w:w="4760"/>
      <w:gridCol w:w="4760"/>
    </w:tblGrid>
    <w:tr w:rsidR="7DCC8CC4" w14:paraId="5CA95745" w14:textId="77777777" w:rsidTr="7DCC8CC4">
      <w:tc>
        <w:tcPr>
          <w:tcW w:w="4760" w:type="dxa"/>
        </w:tcPr>
        <w:p w14:paraId="0C21C42D" w14:textId="652E5A6B" w:rsidR="7DCC8CC4" w:rsidRDefault="7DCC8CC4" w:rsidP="7DCC8CC4">
          <w:pPr>
            <w:pStyle w:val="Intestazione"/>
            <w:ind w:left="-115"/>
          </w:pPr>
        </w:p>
      </w:tc>
      <w:tc>
        <w:tcPr>
          <w:tcW w:w="4760" w:type="dxa"/>
        </w:tcPr>
        <w:p w14:paraId="501CF545" w14:textId="3C752C72" w:rsidR="7DCC8CC4" w:rsidRDefault="7DCC8CC4" w:rsidP="7DCC8CC4">
          <w:pPr>
            <w:pStyle w:val="Intestazione"/>
            <w:jc w:val="center"/>
          </w:pPr>
        </w:p>
      </w:tc>
      <w:tc>
        <w:tcPr>
          <w:tcW w:w="4760" w:type="dxa"/>
        </w:tcPr>
        <w:p w14:paraId="6688341B" w14:textId="2BAC9835" w:rsidR="7DCC8CC4" w:rsidRDefault="7DCC8CC4" w:rsidP="7DCC8CC4">
          <w:pPr>
            <w:pStyle w:val="Intestazione"/>
            <w:ind w:right="-115"/>
            <w:jc w:val="right"/>
          </w:pPr>
        </w:p>
      </w:tc>
    </w:tr>
  </w:tbl>
  <w:p w14:paraId="39460CFF" w14:textId="397C24DB" w:rsidR="7DCC8CC4" w:rsidRDefault="7DCC8CC4" w:rsidP="7DCC8CC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BE15" w14:textId="77777777" w:rsidR="00214E16" w:rsidRDefault="00214E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C01D88" w14:textId="77777777" w:rsidR="001225EB" w:rsidRDefault="001225EB" w:rsidP="00CB27BC">
      <w:pPr>
        <w:spacing w:after="0" w:line="240" w:lineRule="auto"/>
      </w:pPr>
      <w:r>
        <w:separator/>
      </w:r>
    </w:p>
  </w:footnote>
  <w:footnote w:type="continuationSeparator" w:id="0">
    <w:p w14:paraId="797227D0" w14:textId="77777777" w:rsidR="001225EB" w:rsidRDefault="001225EB" w:rsidP="00CB27BC">
      <w:pPr>
        <w:spacing w:after="0" w:line="240" w:lineRule="auto"/>
      </w:pPr>
      <w:r>
        <w:continuationSeparator/>
      </w:r>
    </w:p>
  </w:footnote>
  <w:footnote w:type="continuationNotice" w:id="1">
    <w:p w14:paraId="41880005" w14:textId="77777777" w:rsidR="001225EB" w:rsidRDefault="001225EB">
      <w:pPr>
        <w:spacing w:after="0" w:line="240" w:lineRule="auto"/>
      </w:pPr>
    </w:p>
  </w:footnote>
  <w:footnote w:id="2">
    <w:p w14:paraId="4CC75065" w14:textId="5B2A134A" w:rsidR="00422374" w:rsidRPr="00037B20" w:rsidRDefault="00422374" w:rsidP="00F666CD">
      <w:pPr>
        <w:pStyle w:val="Testonotaapidipagina"/>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Gli obiettivi sono riportati nella scheda PNRR </w:t>
      </w:r>
      <w:r w:rsidRPr="00037B20">
        <w:rPr>
          <w:rFonts w:ascii="Garamond" w:eastAsia="Times New Roman" w:hAnsi="Garamond" w:cstheme="minorHAnsi"/>
          <w:bCs/>
          <w:color w:val="000000"/>
          <w:sz w:val="18"/>
          <w:szCs w:val="18"/>
          <w:lang w:eastAsia="it-IT"/>
        </w:rPr>
        <w:t>230 M2_C3.</w:t>
      </w:r>
    </w:p>
  </w:footnote>
  <w:footnote w:id="3">
    <w:p w14:paraId="64BD8136" w14:textId="22FDD73E" w:rsidR="00422374" w:rsidRPr="00037B20" w:rsidRDefault="00422374" w:rsidP="00F666CD">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bookmarkStart w:id="2" w:name="_Hlk112417107"/>
      <w:r w:rsidRPr="00037B20">
        <w:rPr>
          <w:rFonts w:ascii="Garamond" w:hAnsi="Garamond"/>
          <w:sz w:val="18"/>
          <w:szCs w:val="18"/>
        </w:rPr>
        <w:t>Milestone M2C3-7: T4/2023 / Target M2C3-8: T1/2026</w:t>
      </w:r>
      <w:bookmarkEnd w:id="2"/>
      <w:r w:rsidRPr="00037B20">
        <w:rPr>
          <w:rFonts w:ascii="Garamond" w:hAnsi="Garamond"/>
          <w:sz w:val="18"/>
          <w:szCs w:val="18"/>
        </w:rPr>
        <w:t xml:space="preserve">, così come riportato nella </w:t>
      </w:r>
      <w:proofErr w:type="spellStart"/>
      <w:r w:rsidRPr="00037B20">
        <w:rPr>
          <w:rFonts w:ascii="Garamond" w:hAnsi="Garamond"/>
          <w:sz w:val="18"/>
          <w:szCs w:val="18"/>
        </w:rPr>
        <w:t>Council</w:t>
      </w:r>
      <w:proofErr w:type="spellEnd"/>
      <w:r w:rsidRPr="00037B20">
        <w:rPr>
          <w:rFonts w:ascii="Garamond" w:hAnsi="Garamond"/>
          <w:sz w:val="18"/>
          <w:szCs w:val="18"/>
        </w:rPr>
        <w:t xml:space="preserve"> </w:t>
      </w:r>
      <w:proofErr w:type="spellStart"/>
      <w:r w:rsidRPr="00037B20">
        <w:rPr>
          <w:rFonts w:ascii="Garamond" w:hAnsi="Garamond"/>
          <w:sz w:val="18"/>
          <w:szCs w:val="18"/>
        </w:rPr>
        <w:t>Implementing</w:t>
      </w:r>
      <w:proofErr w:type="spellEnd"/>
      <w:r w:rsidRPr="00037B20">
        <w:rPr>
          <w:rFonts w:ascii="Garamond" w:hAnsi="Garamond"/>
          <w:sz w:val="18"/>
          <w:szCs w:val="18"/>
        </w:rPr>
        <w:t xml:space="preserve"> </w:t>
      </w:r>
      <w:proofErr w:type="spellStart"/>
      <w:r w:rsidRPr="00037B20">
        <w:rPr>
          <w:rFonts w:ascii="Garamond" w:hAnsi="Garamond"/>
          <w:sz w:val="18"/>
          <w:szCs w:val="18"/>
        </w:rPr>
        <w:t>Decision</w:t>
      </w:r>
      <w:proofErr w:type="spellEnd"/>
      <w:r w:rsidRPr="00037B20">
        <w:rPr>
          <w:rFonts w:ascii="Garamond" w:hAnsi="Garamond"/>
          <w:sz w:val="18"/>
          <w:szCs w:val="18"/>
        </w:rPr>
        <w:t xml:space="preserve"> (CID) decisione di esecuzione del Consiglio del 13 Luglio 2021 che approva il PNRR dell’Italia e negli </w:t>
      </w:r>
      <w:proofErr w:type="spellStart"/>
      <w:r w:rsidRPr="00037B20">
        <w:rPr>
          <w:rFonts w:ascii="Garamond" w:hAnsi="Garamond"/>
          <w:sz w:val="18"/>
          <w:szCs w:val="18"/>
        </w:rPr>
        <w:t>Operational</w:t>
      </w:r>
      <w:proofErr w:type="spellEnd"/>
      <w:r w:rsidRPr="00037B20">
        <w:rPr>
          <w:rFonts w:ascii="Garamond" w:hAnsi="Garamond"/>
          <w:sz w:val="18"/>
          <w:szCs w:val="18"/>
        </w:rPr>
        <w:t xml:space="preserve"> </w:t>
      </w:r>
      <w:proofErr w:type="spellStart"/>
      <w:r w:rsidRPr="00037B20">
        <w:rPr>
          <w:rFonts w:ascii="Garamond" w:hAnsi="Garamond"/>
          <w:sz w:val="18"/>
          <w:szCs w:val="18"/>
        </w:rPr>
        <w:t>Arrangements</w:t>
      </w:r>
      <w:proofErr w:type="spellEnd"/>
      <w:r w:rsidRPr="00037B20">
        <w:rPr>
          <w:rFonts w:ascii="Garamond" w:hAnsi="Garamond"/>
          <w:sz w:val="18"/>
          <w:szCs w:val="18"/>
        </w:rPr>
        <w:t xml:space="preserve"> (OA) Accordi Operativi - con i quali sono stabiliti i meccanismi di verifica periodica (validi fino al 2026) relativi al conseguimento di tutti i traguardi e gli obiettivi (Milestone e Target) necessari per il riconoscimento delle rate di rimborso semestrali delle risorse PNRR.</w:t>
      </w:r>
    </w:p>
    <w:p w14:paraId="6A02160D" w14:textId="5512F378" w:rsidR="00422374" w:rsidRPr="00037B20" w:rsidRDefault="00422374">
      <w:pPr>
        <w:pStyle w:val="Testonotaapidipagina"/>
        <w:rPr>
          <w:sz w:val="18"/>
          <w:szCs w:val="18"/>
        </w:rPr>
      </w:pPr>
    </w:p>
  </w:footnote>
  <w:footnote w:id="4">
    <w:p w14:paraId="2D7CE197" w14:textId="69F31909" w:rsidR="00422374" w:rsidRPr="00D94375" w:rsidRDefault="00422374">
      <w:pPr>
        <w:pStyle w:val="Testonotaapidipagina"/>
        <w:rPr>
          <w:rFonts w:ascii="Garamond" w:hAnsi="Garamond"/>
          <w:sz w:val="18"/>
          <w:szCs w:val="18"/>
        </w:rPr>
      </w:pPr>
      <w:r w:rsidRPr="00D94375">
        <w:rPr>
          <w:rFonts w:ascii="Garamond" w:hAnsi="Garamond"/>
          <w:sz w:val="18"/>
          <w:szCs w:val="18"/>
        </w:rPr>
        <w:footnoteRef/>
      </w:r>
      <w:r w:rsidRPr="00D94375">
        <w:rPr>
          <w:rFonts w:ascii="Garamond" w:hAnsi="Garamond"/>
          <w:sz w:val="18"/>
          <w:szCs w:val="18"/>
        </w:rPr>
        <w:t xml:space="preserve"> Art. 17 comma 2 Regolamento UE 2021/241: Le misure avviate a decorrere dal 1o febbraio 2020 sono ammissibili a condizione che soddisfino i requisiti di cui al presente regolamento</w:t>
      </w:r>
    </w:p>
  </w:footnote>
  <w:footnote w:id="5">
    <w:p w14:paraId="55CB485A" w14:textId="6F8423A1" w:rsidR="00422374" w:rsidRPr="00037B20" w:rsidRDefault="00422374" w:rsidP="00037B20">
      <w:pPr>
        <w:pStyle w:val="Testonotaapidipagina"/>
        <w:jc w:val="both"/>
        <w:rPr>
          <w:rFonts w:ascii="Garamond" w:hAnsi="Garamond"/>
          <w:sz w:val="18"/>
          <w:szCs w:val="18"/>
        </w:rPr>
      </w:pPr>
      <w:r>
        <w:rPr>
          <w:rStyle w:val="Rimandonotaapidipagina"/>
        </w:rPr>
        <w:footnoteRef/>
      </w:r>
      <w:r>
        <w:t xml:space="preserve"> </w:t>
      </w:r>
      <w:r w:rsidRPr="00037B20">
        <w:rPr>
          <w:rFonts w:ascii="Garamond" w:hAnsi="Garamond" w:cs="Garamond"/>
          <w:sz w:val="18"/>
          <w:szCs w:val="18"/>
        </w:rPr>
        <w:t>Rispetto del principio di addizionalità e finanziamento complementare di cui all’art. 9 del Regolamento (UE) 2021/241, in base al quale “i</w:t>
      </w:r>
      <w:r w:rsidRPr="00037B20">
        <w:rPr>
          <w:rFonts w:ascii="Garamond" w:hAnsi="Garamond" w:cs="Garamond"/>
          <w:i/>
          <w:iCs/>
          <w:sz w:val="18"/>
          <w:szCs w:val="18"/>
        </w:rPr>
        <w:t xml:space="preserve"> progetti di riforma e di investimento possono essere sostenuti da altri programmi e strumenti dell'Unione</w:t>
      </w:r>
      <w:r w:rsidRPr="00037B20">
        <w:rPr>
          <w:rFonts w:ascii="Garamond" w:hAnsi="Garamond" w:cs="Garamond"/>
          <w:i/>
          <w:iCs/>
          <w:sz w:val="18"/>
          <w:szCs w:val="18"/>
          <w:u w:val="single"/>
        </w:rPr>
        <w:t>, a condizione che tale sostegno non copra lo stesso costo</w:t>
      </w:r>
      <w:r w:rsidRPr="00037B20">
        <w:rPr>
          <w:rFonts w:ascii="Garamond" w:hAnsi="Garamond" w:cs="Garamond"/>
          <w:sz w:val="18"/>
          <w:szCs w:val="18"/>
        </w:rPr>
        <w:t>”, ossia che non ci sia una duplicazione del finanziamento degli stessi costi. A tale prescrizione deve aggiungersi il divieto di duplicazione rispetto a risorse ordinarie da Bilancio statale (vedi “Istruzioni tecniche per la selezione dei progetti PNRR” allegate alla Circolare RGS n. 21 del 14 ottobre 2021 e la Circolare RGS n.33 del 31 dicembre 2021).</w:t>
      </w:r>
    </w:p>
  </w:footnote>
  <w:footnote w:id="6">
    <w:p w14:paraId="0E365A9F" w14:textId="77777777" w:rsidR="00422374" w:rsidRPr="00037B20" w:rsidRDefault="00422374" w:rsidP="00037B20">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Assicurare l’adozione di misure adeguate volte a rispettare il principio di sana gestione finanziaria secondo quanto disciplinato nel Regolamento finanziario (UE, </w:t>
      </w:r>
      <w:proofErr w:type="spellStart"/>
      <w:r w:rsidRPr="00037B20">
        <w:rPr>
          <w:rFonts w:ascii="Garamond" w:hAnsi="Garamond"/>
          <w:sz w:val="18"/>
          <w:szCs w:val="18"/>
        </w:rPr>
        <w:t>Euratom</w:t>
      </w:r>
      <w:proofErr w:type="spellEnd"/>
      <w:r w:rsidRPr="00037B20">
        <w:rPr>
          <w:rFonts w:ascii="Garamond" w:hAnsi="Garamond"/>
          <w:sz w:val="18"/>
          <w:szCs w:val="18"/>
        </w:rPr>
        <w:t>) 2018/1046 e nell’art.22 del Regolamento (UE) 2021/241, in particolare in materia di prevenzione dei conflitti di interessi, delle frodi, della corruzione e di recupero e restituzione dei fondi che sono stati indebitamente assegnati. La mancata presentazione della dichiarazione di assenza conflitto di interessi, da parte dei proponenti in sede di presentazione della domanda, non potrà costituire motivo di esclusione dalla selezione. Tuttavia, la richiesta di presentazione della dichiarazione di assenza di conflitto di interessi andrà necessariamente reiterata, nei confronti del medesimo soggetto proponente, funzionalmente all’ammissione a finanziamento/individuazione del SA</w:t>
      </w:r>
    </w:p>
  </w:footnote>
  <w:footnote w:id="7">
    <w:p w14:paraId="4B1A765C" w14:textId="77777777" w:rsidR="00422374" w:rsidRPr="00037B20" w:rsidRDefault="00422374" w:rsidP="00037B20">
      <w:pPr>
        <w:pStyle w:val="Testonotaapidipagina"/>
        <w:jc w:val="both"/>
        <w:rPr>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L’art. 5 comma 2 del Regolamento (UE) 2021/241 prevede un principio cardine orizzontale per il PNRR, ossia che: “</w:t>
      </w:r>
      <w:r w:rsidRPr="00037B20">
        <w:rPr>
          <w:rFonts w:ascii="Garamond" w:hAnsi="Garamond"/>
          <w:i/>
          <w:iCs/>
          <w:sz w:val="18"/>
          <w:szCs w:val="18"/>
        </w:rPr>
        <w:t>il dispositivo finanzia unicamente le misure che rispettano il principio «non arrecare un danno significativo</w:t>
      </w:r>
      <w:r w:rsidRPr="00037B20">
        <w:rPr>
          <w:rFonts w:ascii="Garamond" w:hAnsi="Garamond"/>
          <w:sz w:val="18"/>
          <w:szCs w:val="18"/>
        </w:rPr>
        <w:t xml:space="preserve">” (DNSH, “Do no </w:t>
      </w:r>
      <w:proofErr w:type="spellStart"/>
      <w:r w:rsidRPr="00037B20">
        <w:rPr>
          <w:rFonts w:ascii="Garamond" w:hAnsi="Garamond"/>
          <w:sz w:val="18"/>
          <w:szCs w:val="18"/>
        </w:rPr>
        <w:t>significant</w:t>
      </w:r>
      <w:proofErr w:type="spellEnd"/>
      <w:r w:rsidRPr="00037B20">
        <w:rPr>
          <w:rFonts w:ascii="Garamond" w:hAnsi="Garamond"/>
          <w:sz w:val="18"/>
          <w:szCs w:val="18"/>
        </w:rPr>
        <w:t xml:space="preserve"> </w:t>
      </w:r>
      <w:proofErr w:type="spellStart"/>
      <w:r w:rsidRPr="00037B20">
        <w:rPr>
          <w:rFonts w:ascii="Garamond" w:hAnsi="Garamond"/>
          <w:sz w:val="18"/>
          <w:szCs w:val="18"/>
        </w:rPr>
        <w:t>harm</w:t>
      </w:r>
      <w:proofErr w:type="spellEnd"/>
      <w:r w:rsidRPr="00037B20">
        <w:rPr>
          <w:rFonts w:ascii="Garamond" w:hAnsi="Garamond"/>
          <w:sz w:val="18"/>
          <w:szCs w:val="18"/>
        </w:rPr>
        <w:t>”). Il fine è quello di non sostenere o svolgere attività economiche che arrechino un danno significativo all'obiettivo ambientale, ai sensi, ove pertinente, dell'articolo 17 del regolamento (UE) 2020/852 e della Comunicazione della Commissione UE 2021/C 58/01 recante “Orientamenti tecnici sull’applicazione del principio «non arrecare un danno significativo» a norma del regolamento sul dispositivo per la ripresa e la resilienza”. Per verificare il rispetto di tale principio è necessario prendere visione della Scheda n.1 “Costruzioni nuovi edifici”, n.2 “Ristrutturazione e riqualificazione di edifici” e n.12 “Produzione elettrica da pannelli solari” ed applicare le relative check-list 1, 2 e 12 (verifiche ex-ante).</w:t>
      </w:r>
    </w:p>
  </w:footnote>
  <w:footnote w:id="8">
    <w:p w14:paraId="5412A6A6" w14:textId="77777777" w:rsidR="00422374" w:rsidRDefault="00422374" w:rsidP="43C348F2">
      <w:pPr>
        <w:pStyle w:val="Testonotaapidipagina"/>
      </w:pPr>
      <w:r w:rsidRPr="43C348F2">
        <w:rPr>
          <w:rStyle w:val="Rimandonotaapidipagina"/>
        </w:rPr>
        <w:footnoteRef/>
      </w:r>
      <w:r w:rsidRPr="7F75D820">
        <w:rPr>
          <w:rFonts w:ascii="Garamond" w:eastAsia="Garamond" w:hAnsi="Garamond" w:cs="Garamond"/>
          <w:color w:val="000000" w:themeColor="text1"/>
          <w:sz w:val="18"/>
          <w:szCs w:val="18"/>
        </w:rPr>
        <w:t>Individuati dall’art.18 par. 4 lettera e) e f) del Regolamento (UE) 2021/241: una spiegazione qualitativa del modo in cui le misure previste dal piano per la ripresa e la resilienza sono in grado di contribuire alla transizione verde, compresa la biodiversità, o ad affrontare le sfide che ne conseguono, e che indichi se tali misure rappresentano almeno il 37 % della dotazione totale del piano per la ripresa e la resilienza sulla base della metodologia di controllo del clima di cui all'allegato VI; la metodologia è utilizzata di conseguenza per le misure che non possono essere direttamente assegnate a un campo d'intervento elencato nell'allegato VI; i coefficienti di sostegno per gli obiettivi climatici possono essere aumentati fino a un totale del 3 % delle assegnazioni del piano per la ripresa e la resilienza per i singoli investimenti al fine di tenere conto delle misure di riforma correlate che ne aumentano credibilmente l'impatto sugli obiettivi climatici, come illustrato nel piano per la ripresa e la resilienza;</w:t>
      </w:r>
      <w:r w:rsidRPr="43C348F2">
        <w:t xml:space="preserve"> </w:t>
      </w:r>
    </w:p>
  </w:footnote>
  <w:footnote w:id="9">
    <w:p w14:paraId="139696FB" w14:textId="6CB64145" w:rsidR="00422374" w:rsidRPr="00037B20" w:rsidRDefault="00422374" w:rsidP="00BF51FF">
      <w:pPr>
        <w:pStyle w:val="Testonotaapidipagina"/>
        <w:jc w:val="both"/>
        <w:rPr>
          <w:rFonts w:ascii="Garamond" w:hAnsi="Garamond"/>
          <w:sz w:val="18"/>
          <w:szCs w:val="18"/>
        </w:rPr>
      </w:pPr>
      <w:r w:rsidRPr="00F666CD">
        <w:rPr>
          <w:rStyle w:val="Rimandonotaapidipagina"/>
          <w:rFonts w:ascii="Garamond" w:hAnsi="Garamond"/>
        </w:rPr>
        <w:footnoteRef/>
      </w:r>
      <w:r w:rsidRPr="00F666CD">
        <w:rPr>
          <w:rFonts w:ascii="Garamond" w:hAnsi="Garamond"/>
        </w:rPr>
        <w:t xml:space="preserve"> </w:t>
      </w:r>
      <w:r w:rsidRPr="00037B20">
        <w:rPr>
          <w:rFonts w:ascii="Garamond" w:hAnsi="Garamond"/>
          <w:sz w:val="18"/>
          <w:szCs w:val="18"/>
        </w:rPr>
        <w:t>L’</w:t>
      </w:r>
      <w:r w:rsidRPr="00037B20">
        <w:rPr>
          <w:rFonts w:ascii="Garamond" w:eastAsia="Garamond" w:hAnsi="Garamond" w:cs="Garamond"/>
          <w:sz w:val="18"/>
          <w:szCs w:val="18"/>
        </w:rPr>
        <w:t>art. 2 comma 6 bis del dl 77/2021 convertito in legge 29 luglio 2021, n. 108. “Il Presidente del Consiglio dei ministri può deferire singole questioni al Consiglio dei ministri perché' stabilisca le direttive alle quali la Cabina di regia deve attenersi, nell'ambito delle norme vigenti. Le amministrazioni di cui al comma 1 dell'articolo 8 assicurano che, in sede di definizione delle procedure di attuazione degli interventi del PNRR, almeno il 40 per cento delle risorse allocabili territorialmente, anche attraverso bandi, indipendentemente dalla fonte finanziaria di provenienza, sia destinato alle regioni del Mezzogiorno, salve le specifiche allocazioni territoriali già previste nel PNRR</w:t>
      </w:r>
    </w:p>
  </w:footnote>
  <w:footnote w:id="10">
    <w:p w14:paraId="2BDFA279" w14:textId="77777777" w:rsidR="00422374" w:rsidRPr="00037B20" w:rsidRDefault="00422374" w:rsidP="008B5C00">
      <w:pPr>
        <w:autoSpaceDE w:val="0"/>
        <w:autoSpaceDN w:val="0"/>
        <w:adjustRightInd w:val="0"/>
        <w:spacing w:after="0" w:line="240" w:lineRule="auto"/>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r w:rsidRPr="00037B20">
        <w:rPr>
          <w:rFonts w:ascii="Garamond" w:hAnsi="Garamond" w:cstheme="minorHAnsi"/>
          <w:sz w:val="18"/>
          <w:szCs w:val="18"/>
        </w:rPr>
        <w:t>In materia di contratti pubblici, prendere visione l’art.47 “Pari opportunità, generazionali e di genere, nei contratti pubblici PNRR e PNC)” del D.L. 31 maggio 2921, n. 77 convertito in legge 29 luglio 2021, n. 108.</w:t>
      </w:r>
    </w:p>
  </w:footnote>
  <w:footnote w:id="11">
    <w:p w14:paraId="694268BA" w14:textId="77777777" w:rsidR="00422374" w:rsidRPr="00037B20" w:rsidRDefault="00422374" w:rsidP="008B5C00">
      <w:pPr>
        <w:autoSpaceDE w:val="0"/>
        <w:autoSpaceDN w:val="0"/>
        <w:adjustRightInd w:val="0"/>
        <w:spacing w:after="0" w:line="240" w:lineRule="auto"/>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r w:rsidRPr="00037B20">
        <w:rPr>
          <w:rFonts w:ascii="Garamond" w:hAnsi="Garamond" w:cstheme="minorHAnsi"/>
          <w:sz w:val="18"/>
          <w:szCs w:val="18"/>
        </w:rPr>
        <w:t>In materia di contratti pubblici, prendere visione l’art.47 “Pari opportunità, generazionali e di genere, nei contratti pubblici PNRR e PNC)” del D.L. 31 maggio 2921, n. 77 convertito in legge 29 luglio 2021, n. 108.</w:t>
      </w:r>
    </w:p>
  </w:footnote>
  <w:footnote w:id="12">
    <w:p w14:paraId="244F95EA" w14:textId="77777777" w:rsidR="00422374" w:rsidRPr="00037B20" w:rsidRDefault="00422374" w:rsidP="008B5C00">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Direttiva 09/02/2022 in materia di Disabilità</w:t>
      </w:r>
    </w:p>
  </w:footnote>
  <w:footnote w:id="13">
    <w:p w14:paraId="4A60E5BD" w14:textId="77777777" w:rsidR="00422374" w:rsidRPr="00037B20" w:rsidRDefault="00422374" w:rsidP="00E11C83">
      <w:pPr>
        <w:pStyle w:val="Testonotaapidipagina"/>
        <w:jc w:val="both"/>
        <w:rPr>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Art.13 DPR 22/2018</w:t>
      </w:r>
      <w:r w:rsidRPr="00037B20">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514A" w14:textId="77777777" w:rsidR="00214E16" w:rsidRDefault="00214E1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48F03" w14:textId="3C5EC22E"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oel="http://schemas.microsoft.com/office/2019/extlst" xmlns:w16sdtdh="http://schemas.microsoft.com/office/word/2020/wordml/sdtdatahash" xmlns:a14="http://schemas.microsoft.com/office/drawing/2010/main" xmlns:pic="http://schemas.openxmlformats.org/drawingml/2006/picture" xmlns:a="http://schemas.openxmlformats.org/drawingml/2006/main" xmlns:arto="http://schemas.microsoft.com/office/word/2006/arto">
          <w:pict>
            <v:group id="Gruppo 18" style="position:absolute;margin-left:143.1pt;margin-top:-15.25pt;width:194.3pt;height:88.5pt;z-index:251657728;mso-position-horizontal:right;mso-position-horizontal-relative:margin" coordsize="24676,11239" o:spid="_x0000_s1026" w14:anchorId="38162DD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magine 19" style="position:absolute;top:5334;width:24676;height:5905;visibility:visible;mso-wrap-style:square" alt="Visualizza immagine di origin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croptop="39211f" o:title="Visualizza immagine di origine" r:id="rId3"/>
              </v:shape>
              <v:shape id="Immagine 20" style="position:absolute;left:8763;width:6667;height:6572;visibility:visible;mso-wrap-style:square" alt="Visualizza immagine di origin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cropleft="21768f" croptop="-1f" cropright="19580f" cropbottom="25505f" o:title="Visualizza immagine di origine" r:id="rId4"/>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A3221" w14:textId="77777777" w:rsidR="00214E16" w:rsidRDefault="00214E1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2DB92"/>
    <w:multiLevelType w:val="hybridMultilevel"/>
    <w:tmpl w:val="FFFFFFFF"/>
    <w:lvl w:ilvl="0" w:tplc="06B6CF48">
      <w:start w:val="1"/>
      <w:numFmt w:val="upperLetter"/>
      <w:lvlText w:val="%1)"/>
      <w:lvlJc w:val="left"/>
      <w:pPr>
        <w:ind w:left="747" w:hanging="360"/>
      </w:pPr>
    </w:lvl>
    <w:lvl w:ilvl="1" w:tplc="8EEEE42C">
      <w:start w:val="1"/>
      <w:numFmt w:val="lowerLetter"/>
      <w:lvlText w:val="%2."/>
      <w:lvlJc w:val="left"/>
      <w:pPr>
        <w:ind w:left="1467" w:hanging="360"/>
      </w:pPr>
    </w:lvl>
    <w:lvl w:ilvl="2" w:tplc="EA6E0266">
      <w:start w:val="1"/>
      <w:numFmt w:val="lowerRoman"/>
      <w:lvlText w:val="%3."/>
      <w:lvlJc w:val="right"/>
      <w:pPr>
        <w:ind w:left="2187" w:hanging="180"/>
      </w:pPr>
    </w:lvl>
    <w:lvl w:ilvl="3" w:tplc="60341522">
      <w:start w:val="1"/>
      <w:numFmt w:val="decimal"/>
      <w:lvlText w:val="%4."/>
      <w:lvlJc w:val="left"/>
      <w:pPr>
        <w:ind w:left="2907" w:hanging="360"/>
      </w:pPr>
    </w:lvl>
    <w:lvl w:ilvl="4" w:tplc="35AC5D12">
      <w:start w:val="1"/>
      <w:numFmt w:val="lowerLetter"/>
      <w:lvlText w:val="%5."/>
      <w:lvlJc w:val="left"/>
      <w:pPr>
        <w:ind w:left="3627" w:hanging="360"/>
      </w:pPr>
    </w:lvl>
    <w:lvl w:ilvl="5" w:tplc="E8F6AB9C">
      <w:start w:val="1"/>
      <w:numFmt w:val="lowerRoman"/>
      <w:lvlText w:val="%6."/>
      <w:lvlJc w:val="right"/>
      <w:pPr>
        <w:ind w:left="4347" w:hanging="180"/>
      </w:pPr>
    </w:lvl>
    <w:lvl w:ilvl="6" w:tplc="1D50F2BA">
      <w:start w:val="1"/>
      <w:numFmt w:val="decimal"/>
      <w:lvlText w:val="%7."/>
      <w:lvlJc w:val="left"/>
      <w:pPr>
        <w:ind w:left="5067" w:hanging="360"/>
      </w:pPr>
    </w:lvl>
    <w:lvl w:ilvl="7" w:tplc="876A6382">
      <w:start w:val="1"/>
      <w:numFmt w:val="lowerLetter"/>
      <w:lvlText w:val="%8."/>
      <w:lvlJc w:val="left"/>
      <w:pPr>
        <w:ind w:left="5787" w:hanging="360"/>
      </w:pPr>
    </w:lvl>
    <w:lvl w:ilvl="8" w:tplc="E2661708">
      <w:start w:val="1"/>
      <w:numFmt w:val="lowerRoman"/>
      <w:lvlText w:val="%9."/>
      <w:lvlJc w:val="right"/>
      <w:pPr>
        <w:ind w:left="6507" w:hanging="180"/>
      </w:pPr>
    </w:lvl>
  </w:abstractNum>
  <w:abstractNum w:abstractNumId="1" w15:restartNumberingAfterBreak="0">
    <w:nsid w:val="0AEBD15D"/>
    <w:multiLevelType w:val="hybridMultilevel"/>
    <w:tmpl w:val="FFFFFFFF"/>
    <w:lvl w:ilvl="0" w:tplc="041E4092">
      <w:start w:val="1"/>
      <w:numFmt w:val="upperLetter"/>
      <w:lvlText w:val="%1)"/>
      <w:lvlJc w:val="left"/>
      <w:pPr>
        <w:ind w:left="720" w:hanging="360"/>
      </w:pPr>
    </w:lvl>
    <w:lvl w:ilvl="1" w:tplc="6E7AAEB8">
      <w:start w:val="1"/>
      <w:numFmt w:val="lowerLetter"/>
      <w:lvlText w:val="%2."/>
      <w:lvlJc w:val="left"/>
      <w:pPr>
        <w:ind w:left="1440" w:hanging="360"/>
      </w:pPr>
    </w:lvl>
    <w:lvl w:ilvl="2" w:tplc="6F94097E">
      <w:start w:val="1"/>
      <w:numFmt w:val="lowerRoman"/>
      <w:lvlText w:val="%3."/>
      <w:lvlJc w:val="right"/>
      <w:pPr>
        <w:ind w:left="2160" w:hanging="180"/>
      </w:pPr>
    </w:lvl>
    <w:lvl w:ilvl="3" w:tplc="895859F2">
      <w:start w:val="1"/>
      <w:numFmt w:val="decimal"/>
      <w:lvlText w:val="%4."/>
      <w:lvlJc w:val="left"/>
      <w:pPr>
        <w:ind w:left="2880" w:hanging="360"/>
      </w:pPr>
    </w:lvl>
    <w:lvl w:ilvl="4" w:tplc="F0FEFCBE">
      <w:start w:val="1"/>
      <w:numFmt w:val="lowerLetter"/>
      <w:lvlText w:val="%5."/>
      <w:lvlJc w:val="left"/>
      <w:pPr>
        <w:ind w:left="3600" w:hanging="360"/>
      </w:pPr>
    </w:lvl>
    <w:lvl w:ilvl="5" w:tplc="99FCC532">
      <w:start w:val="1"/>
      <w:numFmt w:val="lowerRoman"/>
      <w:lvlText w:val="%6."/>
      <w:lvlJc w:val="right"/>
      <w:pPr>
        <w:ind w:left="4320" w:hanging="180"/>
      </w:pPr>
    </w:lvl>
    <w:lvl w:ilvl="6" w:tplc="868AF1C0">
      <w:start w:val="1"/>
      <w:numFmt w:val="decimal"/>
      <w:lvlText w:val="%7."/>
      <w:lvlJc w:val="left"/>
      <w:pPr>
        <w:ind w:left="5040" w:hanging="360"/>
      </w:pPr>
    </w:lvl>
    <w:lvl w:ilvl="7" w:tplc="F41CA06C">
      <w:start w:val="1"/>
      <w:numFmt w:val="lowerLetter"/>
      <w:lvlText w:val="%8."/>
      <w:lvlJc w:val="left"/>
      <w:pPr>
        <w:ind w:left="5760" w:hanging="360"/>
      </w:pPr>
    </w:lvl>
    <w:lvl w:ilvl="8" w:tplc="F5C0729E">
      <w:start w:val="1"/>
      <w:numFmt w:val="lowerRoman"/>
      <w:lvlText w:val="%9."/>
      <w:lvlJc w:val="right"/>
      <w:pPr>
        <w:ind w:left="6480" w:hanging="180"/>
      </w:pPr>
    </w:lvl>
  </w:abstractNum>
  <w:abstractNum w:abstractNumId="2" w15:restartNumberingAfterBreak="0">
    <w:nsid w:val="0B6A588D"/>
    <w:multiLevelType w:val="hybridMultilevel"/>
    <w:tmpl w:val="FFFFFFFF"/>
    <w:lvl w:ilvl="0" w:tplc="AC8E4682">
      <w:start w:val="1"/>
      <w:numFmt w:val="upperLetter"/>
      <w:lvlText w:val="%1)"/>
      <w:lvlJc w:val="left"/>
      <w:pPr>
        <w:ind w:left="720" w:hanging="360"/>
      </w:pPr>
    </w:lvl>
    <w:lvl w:ilvl="1" w:tplc="4DD2D31A">
      <w:start w:val="1"/>
      <w:numFmt w:val="lowerLetter"/>
      <w:lvlText w:val="%2."/>
      <w:lvlJc w:val="left"/>
      <w:pPr>
        <w:ind w:left="1440" w:hanging="360"/>
      </w:pPr>
    </w:lvl>
    <w:lvl w:ilvl="2" w:tplc="3DC87632">
      <w:start w:val="1"/>
      <w:numFmt w:val="lowerRoman"/>
      <w:lvlText w:val="%3."/>
      <w:lvlJc w:val="right"/>
      <w:pPr>
        <w:ind w:left="2160" w:hanging="180"/>
      </w:pPr>
    </w:lvl>
    <w:lvl w:ilvl="3" w:tplc="EE8C0B64">
      <w:start w:val="1"/>
      <w:numFmt w:val="decimal"/>
      <w:lvlText w:val="%4."/>
      <w:lvlJc w:val="left"/>
      <w:pPr>
        <w:ind w:left="2880" w:hanging="360"/>
      </w:pPr>
    </w:lvl>
    <w:lvl w:ilvl="4" w:tplc="6CA6814A">
      <w:start w:val="1"/>
      <w:numFmt w:val="lowerLetter"/>
      <w:lvlText w:val="%5."/>
      <w:lvlJc w:val="left"/>
      <w:pPr>
        <w:ind w:left="3600" w:hanging="360"/>
      </w:pPr>
    </w:lvl>
    <w:lvl w:ilvl="5" w:tplc="77BE4D24">
      <w:start w:val="1"/>
      <w:numFmt w:val="lowerRoman"/>
      <w:lvlText w:val="%6."/>
      <w:lvlJc w:val="right"/>
      <w:pPr>
        <w:ind w:left="4320" w:hanging="180"/>
      </w:pPr>
    </w:lvl>
    <w:lvl w:ilvl="6" w:tplc="D1DC5B22">
      <w:start w:val="1"/>
      <w:numFmt w:val="decimal"/>
      <w:lvlText w:val="%7."/>
      <w:lvlJc w:val="left"/>
      <w:pPr>
        <w:ind w:left="5040" w:hanging="360"/>
      </w:pPr>
    </w:lvl>
    <w:lvl w:ilvl="7" w:tplc="7F068950">
      <w:start w:val="1"/>
      <w:numFmt w:val="lowerLetter"/>
      <w:lvlText w:val="%8."/>
      <w:lvlJc w:val="left"/>
      <w:pPr>
        <w:ind w:left="5760" w:hanging="360"/>
      </w:pPr>
    </w:lvl>
    <w:lvl w:ilvl="8" w:tplc="4C36151A">
      <w:start w:val="1"/>
      <w:numFmt w:val="lowerRoman"/>
      <w:lvlText w:val="%9."/>
      <w:lvlJc w:val="right"/>
      <w:pPr>
        <w:ind w:left="6480" w:hanging="180"/>
      </w:pPr>
    </w:lvl>
  </w:abstractNum>
  <w:abstractNum w:abstractNumId="3" w15:restartNumberingAfterBreak="0">
    <w:nsid w:val="0D8307A8"/>
    <w:multiLevelType w:val="hybridMultilevel"/>
    <w:tmpl w:val="BB342F3E"/>
    <w:lvl w:ilvl="0" w:tplc="749ACA76">
      <w:start w:val="5"/>
      <w:numFmt w:val="bullet"/>
      <w:lvlText w:val="-"/>
      <w:lvlJc w:val="left"/>
      <w:pPr>
        <w:ind w:left="394" w:hanging="360"/>
      </w:pPr>
      <w:rPr>
        <w:rFonts w:ascii="Times New Roman" w:eastAsiaTheme="minorHAnsi" w:hAnsi="Times New Roman" w:cs="Times New Roman" w:hint="default"/>
      </w:rPr>
    </w:lvl>
    <w:lvl w:ilvl="1" w:tplc="04100003" w:tentative="1">
      <w:start w:val="1"/>
      <w:numFmt w:val="bullet"/>
      <w:lvlText w:val="o"/>
      <w:lvlJc w:val="left"/>
      <w:pPr>
        <w:ind w:left="1114" w:hanging="360"/>
      </w:pPr>
      <w:rPr>
        <w:rFonts w:ascii="Courier New" w:hAnsi="Courier New" w:cs="Courier New" w:hint="default"/>
      </w:rPr>
    </w:lvl>
    <w:lvl w:ilvl="2" w:tplc="04100005" w:tentative="1">
      <w:start w:val="1"/>
      <w:numFmt w:val="bullet"/>
      <w:lvlText w:val=""/>
      <w:lvlJc w:val="left"/>
      <w:pPr>
        <w:ind w:left="1834" w:hanging="360"/>
      </w:pPr>
      <w:rPr>
        <w:rFonts w:ascii="Wingdings" w:hAnsi="Wingdings" w:hint="default"/>
      </w:rPr>
    </w:lvl>
    <w:lvl w:ilvl="3" w:tplc="04100001" w:tentative="1">
      <w:start w:val="1"/>
      <w:numFmt w:val="bullet"/>
      <w:lvlText w:val=""/>
      <w:lvlJc w:val="left"/>
      <w:pPr>
        <w:ind w:left="2554" w:hanging="360"/>
      </w:pPr>
      <w:rPr>
        <w:rFonts w:ascii="Symbol" w:hAnsi="Symbol" w:hint="default"/>
      </w:rPr>
    </w:lvl>
    <w:lvl w:ilvl="4" w:tplc="04100003" w:tentative="1">
      <w:start w:val="1"/>
      <w:numFmt w:val="bullet"/>
      <w:lvlText w:val="o"/>
      <w:lvlJc w:val="left"/>
      <w:pPr>
        <w:ind w:left="3274" w:hanging="360"/>
      </w:pPr>
      <w:rPr>
        <w:rFonts w:ascii="Courier New" w:hAnsi="Courier New" w:cs="Courier New" w:hint="default"/>
      </w:rPr>
    </w:lvl>
    <w:lvl w:ilvl="5" w:tplc="04100005" w:tentative="1">
      <w:start w:val="1"/>
      <w:numFmt w:val="bullet"/>
      <w:lvlText w:val=""/>
      <w:lvlJc w:val="left"/>
      <w:pPr>
        <w:ind w:left="3994" w:hanging="360"/>
      </w:pPr>
      <w:rPr>
        <w:rFonts w:ascii="Wingdings" w:hAnsi="Wingdings" w:hint="default"/>
      </w:rPr>
    </w:lvl>
    <w:lvl w:ilvl="6" w:tplc="04100001" w:tentative="1">
      <w:start w:val="1"/>
      <w:numFmt w:val="bullet"/>
      <w:lvlText w:val=""/>
      <w:lvlJc w:val="left"/>
      <w:pPr>
        <w:ind w:left="4714" w:hanging="360"/>
      </w:pPr>
      <w:rPr>
        <w:rFonts w:ascii="Symbol" w:hAnsi="Symbol" w:hint="default"/>
      </w:rPr>
    </w:lvl>
    <w:lvl w:ilvl="7" w:tplc="04100003" w:tentative="1">
      <w:start w:val="1"/>
      <w:numFmt w:val="bullet"/>
      <w:lvlText w:val="o"/>
      <w:lvlJc w:val="left"/>
      <w:pPr>
        <w:ind w:left="5434" w:hanging="360"/>
      </w:pPr>
      <w:rPr>
        <w:rFonts w:ascii="Courier New" w:hAnsi="Courier New" w:cs="Courier New" w:hint="default"/>
      </w:rPr>
    </w:lvl>
    <w:lvl w:ilvl="8" w:tplc="04100005" w:tentative="1">
      <w:start w:val="1"/>
      <w:numFmt w:val="bullet"/>
      <w:lvlText w:val=""/>
      <w:lvlJc w:val="left"/>
      <w:pPr>
        <w:ind w:left="6154" w:hanging="360"/>
      </w:pPr>
      <w:rPr>
        <w:rFonts w:ascii="Wingdings" w:hAnsi="Wingdings" w:hint="default"/>
      </w:rPr>
    </w:lvl>
  </w:abstractNum>
  <w:abstractNum w:abstractNumId="4" w15:restartNumberingAfterBreak="0">
    <w:nsid w:val="17E25E01"/>
    <w:multiLevelType w:val="hybridMultilevel"/>
    <w:tmpl w:val="C9B6D868"/>
    <w:lvl w:ilvl="0" w:tplc="B3DCA706">
      <w:start w:val="1"/>
      <w:numFmt w:val="upperLetter"/>
      <w:lvlText w:val="%1)"/>
      <w:lvlJc w:val="left"/>
      <w:pPr>
        <w:ind w:left="720" w:hanging="360"/>
      </w:pPr>
      <w:rPr>
        <w:rFonts w:ascii="Times New Roman" w:eastAsiaTheme="minorHAnsi" w:hAnsi="Times New Roman" w:cstheme="minorBidi"/>
      </w:rPr>
    </w:lvl>
    <w:lvl w:ilvl="1" w:tplc="5F40821E">
      <w:start w:val="1"/>
      <w:numFmt w:val="lowerLetter"/>
      <w:lvlText w:val="%2."/>
      <w:lvlJc w:val="left"/>
      <w:pPr>
        <w:ind w:left="1440" w:hanging="360"/>
      </w:pPr>
    </w:lvl>
    <w:lvl w:ilvl="2" w:tplc="5288B0CC">
      <w:start w:val="1"/>
      <w:numFmt w:val="lowerRoman"/>
      <w:lvlText w:val="%3."/>
      <w:lvlJc w:val="right"/>
      <w:pPr>
        <w:ind w:left="2160" w:hanging="180"/>
      </w:pPr>
    </w:lvl>
    <w:lvl w:ilvl="3" w:tplc="2D1C02FE">
      <w:start w:val="1"/>
      <w:numFmt w:val="decimal"/>
      <w:lvlText w:val="%4."/>
      <w:lvlJc w:val="left"/>
      <w:pPr>
        <w:ind w:left="2880" w:hanging="360"/>
      </w:pPr>
    </w:lvl>
    <w:lvl w:ilvl="4" w:tplc="356CFA7A">
      <w:start w:val="1"/>
      <w:numFmt w:val="lowerLetter"/>
      <w:lvlText w:val="%5."/>
      <w:lvlJc w:val="left"/>
      <w:pPr>
        <w:ind w:left="3600" w:hanging="360"/>
      </w:pPr>
    </w:lvl>
    <w:lvl w:ilvl="5" w:tplc="CA26B922">
      <w:start w:val="1"/>
      <w:numFmt w:val="lowerRoman"/>
      <w:lvlText w:val="%6."/>
      <w:lvlJc w:val="right"/>
      <w:pPr>
        <w:ind w:left="4320" w:hanging="180"/>
      </w:pPr>
    </w:lvl>
    <w:lvl w:ilvl="6" w:tplc="C200F9C8">
      <w:start w:val="1"/>
      <w:numFmt w:val="decimal"/>
      <w:lvlText w:val="%7."/>
      <w:lvlJc w:val="left"/>
      <w:pPr>
        <w:ind w:left="5040" w:hanging="360"/>
      </w:pPr>
    </w:lvl>
    <w:lvl w:ilvl="7" w:tplc="F160996C">
      <w:start w:val="1"/>
      <w:numFmt w:val="lowerLetter"/>
      <w:lvlText w:val="%8."/>
      <w:lvlJc w:val="left"/>
      <w:pPr>
        <w:ind w:left="5760" w:hanging="360"/>
      </w:pPr>
    </w:lvl>
    <w:lvl w:ilvl="8" w:tplc="640A65FA">
      <w:start w:val="1"/>
      <w:numFmt w:val="lowerRoman"/>
      <w:lvlText w:val="%9."/>
      <w:lvlJc w:val="right"/>
      <w:pPr>
        <w:ind w:left="6480" w:hanging="180"/>
      </w:pPr>
    </w:lvl>
  </w:abstractNum>
  <w:abstractNum w:abstractNumId="5" w15:restartNumberingAfterBreak="0">
    <w:nsid w:val="188C13A9"/>
    <w:multiLevelType w:val="hybridMultilevel"/>
    <w:tmpl w:val="FFFFFFFF"/>
    <w:lvl w:ilvl="0" w:tplc="EDF43FE0">
      <w:start w:val="1"/>
      <w:numFmt w:val="upperLetter"/>
      <w:lvlText w:val="%1)"/>
      <w:lvlJc w:val="left"/>
      <w:pPr>
        <w:ind w:left="720" w:hanging="360"/>
      </w:pPr>
    </w:lvl>
    <w:lvl w:ilvl="1" w:tplc="CE34453C">
      <w:start w:val="1"/>
      <w:numFmt w:val="lowerLetter"/>
      <w:lvlText w:val="%2."/>
      <w:lvlJc w:val="left"/>
      <w:pPr>
        <w:ind w:left="1440" w:hanging="360"/>
      </w:pPr>
    </w:lvl>
    <w:lvl w:ilvl="2" w:tplc="773E0EE4">
      <w:start w:val="1"/>
      <w:numFmt w:val="lowerRoman"/>
      <w:lvlText w:val="%3."/>
      <w:lvlJc w:val="right"/>
      <w:pPr>
        <w:ind w:left="2160" w:hanging="180"/>
      </w:pPr>
    </w:lvl>
    <w:lvl w:ilvl="3" w:tplc="AAC623A4">
      <w:start w:val="1"/>
      <w:numFmt w:val="decimal"/>
      <w:lvlText w:val="%4."/>
      <w:lvlJc w:val="left"/>
      <w:pPr>
        <w:ind w:left="2880" w:hanging="360"/>
      </w:pPr>
    </w:lvl>
    <w:lvl w:ilvl="4" w:tplc="D040AD28">
      <w:start w:val="1"/>
      <w:numFmt w:val="lowerLetter"/>
      <w:lvlText w:val="%5."/>
      <w:lvlJc w:val="left"/>
      <w:pPr>
        <w:ind w:left="3600" w:hanging="360"/>
      </w:pPr>
    </w:lvl>
    <w:lvl w:ilvl="5" w:tplc="71C4D778">
      <w:start w:val="1"/>
      <w:numFmt w:val="lowerRoman"/>
      <w:lvlText w:val="%6."/>
      <w:lvlJc w:val="right"/>
      <w:pPr>
        <w:ind w:left="4320" w:hanging="180"/>
      </w:pPr>
    </w:lvl>
    <w:lvl w:ilvl="6" w:tplc="D974C73E">
      <w:start w:val="1"/>
      <w:numFmt w:val="decimal"/>
      <w:lvlText w:val="%7."/>
      <w:lvlJc w:val="left"/>
      <w:pPr>
        <w:ind w:left="5040" w:hanging="360"/>
      </w:pPr>
    </w:lvl>
    <w:lvl w:ilvl="7" w:tplc="44E6BB54">
      <w:start w:val="1"/>
      <w:numFmt w:val="lowerLetter"/>
      <w:lvlText w:val="%8."/>
      <w:lvlJc w:val="left"/>
      <w:pPr>
        <w:ind w:left="5760" w:hanging="360"/>
      </w:pPr>
    </w:lvl>
    <w:lvl w:ilvl="8" w:tplc="193C682A">
      <w:start w:val="1"/>
      <w:numFmt w:val="lowerRoman"/>
      <w:lvlText w:val="%9."/>
      <w:lvlJc w:val="right"/>
      <w:pPr>
        <w:ind w:left="6480" w:hanging="180"/>
      </w:pPr>
    </w:lvl>
  </w:abstractNum>
  <w:abstractNum w:abstractNumId="6" w15:restartNumberingAfterBreak="0">
    <w:nsid w:val="21AE54DE"/>
    <w:multiLevelType w:val="hybridMultilevel"/>
    <w:tmpl w:val="41AEFA58"/>
    <w:lvl w:ilvl="0" w:tplc="5FD0252A">
      <w:start w:val="1"/>
      <w:numFmt w:val="upperLetter"/>
      <w:lvlText w:val="%1)"/>
      <w:lvlJc w:val="left"/>
      <w:pPr>
        <w:ind w:left="720" w:hanging="360"/>
      </w:pPr>
      <w:rPr>
        <w:rFonts w:ascii="Times New Roman" w:hAnsi="Times New Roman"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A950FA"/>
    <w:multiLevelType w:val="hybridMultilevel"/>
    <w:tmpl w:val="8A64B6C0"/>
    <w:lvl w:ilvl="0" w:tplc="2FB82080">
      <w:start w:val="1"/>
      <w:numFmt w:val="upperLetter"/>
      <w:lvlText w:val="%1)"/>
      <w:lvlJc w:val="left"/>
      <w:pPr>
        <w:ind w:left="720" w:hanging="360"/>
      </w:pPr>
      <w:rPr>
        <w:rFonts w:hint="default"/>
      </w:rPr>
    </w:lvl>
    <w:lvl w:ilvl="1" w:tplc="259652DA">
      <w:start w:val="1"/>
      <w:numFmt w:val="lowerLetter"/>
      <w:lvlText w:val="%2."/>
      <w:lvlJc w:val="left"/>
      <w:pPr>
        <w:ind w:left="1440" w:hanging="360"/>
      </w:pPr>
    </w:lvl>
    <w:lvl w:ilvl="2" w:tplc="EDFED91E">
      <w:start w:val="1"/>
      <w:numFmt w:val="lowerRoman"/>
      <w:lvlText w:val="%3."/>
      <w:lvlJc w:val="right"/>
      <w:pPr>
        <w:ind w:left="2160" w:hanging="180"/>
      </w:pPr>
    </w:lvl>
    <w:lvl w:ilvl="3" w:tplc="DAB60D2C">
      <w:start w:val="1"/>
      <w:numFmt w:val="decimal"/>
      <w:lvlText w:val="%4."/>
      <w:lvlJc w:val="left"/>
      <w:pPr>
        <w:ind w:left="2880" w:hanging="360"/>
      </w:pPr>
    </w:lvl>
    <w:lvl w:ilvl="4" w:tplc="BE463628">
      <w:start w:val="1"/>
      <w:numFmt w:val="lowerLetter"/>
      <w:lvlText w:val="%5."/>
      <w:lvlJc w:val="left"/>
      <w:pPr>
        <w:ind w:left="3600" w:hanging="360"/>
      </w:pPr>
    </w:lvl>
    <w:lvl w:ilvl="5" w:tplc="16062560">
      <w:start w:val="1"/>
      <w:numFmt w:val="lowerRoman"/>
      <w:lvlText w:val="%6."/>
      <w:lvlJc w:val="right"/>
      <w:pPr>
        <w:ind w:left="4320" w:hanging="180"/>
      </w:pPr>
    </w:lvl>
    <w:lvl w:ilvl="6" w:tplc="179C0652">
      <w:start w:val="1"/>
      <w:numFmt w:val="decimal"/>
      <w:lvlText w:val="%7."/>
      <w:lvlJc w:val="left"/>
      <w:pPr>
        <w:ind w:left="5040" w:hanging="360"/>
      </w:pPr>
    </w:lvl>
    <w:lvl w:ilvl="7" w:tplc="C40A52FA">
      <w:start w:val="1"/>
      <w:numFmt w:val="lowerLetter"/>
      <w:lvlText w:val="%8."/>
      <w:lvlJc w:val="left"/>
      <w:pPr>
        <w:ind w:left="5760" w:hanging="360"/>
      </w:pPr>
    </w:lvl>
    <w:lvl w:ilvl="8" w:tplc="B4300A30">
      <w:start w:val="1"/>
      <w:numFmt w:val="lowerRoman"/>
      <w:lvlText w:val="%9."/>
      <w:lvlJc w:val="right"/>
      <w:pPr>
        <w:ind w:left="6480" w:hanging="180"/>
      </w:pPr>
    </w:lvl>
  </w:abstractNum>
  <w:abstractNum w:abstractNumId="8" w15:restartNumberingAfterBreak="0">
    <w:nsid w:val="252E0176"/>
    <w:multiLevelType w:val="hybridMultilevel"/>
    <w:tmpl w:val="3B42DC98"/>
    <w:lvl w:ilvl="0" w:tplc="D68A19E2">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EBC1CDA"/>
    <w:multiLevelType w:val="hybridMultilevel"/>
    <w:tmpl w:val="CFBAA2C4"/>
    <w:lvl w:ilvl="0" w:tplc="AB2C52D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50661B4"/>
    <w:multiLevelType w:val="hybridMultilevel"/>
    <w:tmpl w:val="F9442E0E"/>
    <w:lvl w:ilvl="0" w:tplc="4790BC2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42048D"/>
    <w:multiLevelType w:val="hybridMultilevel"/>
    <w:tmpl w:val="5B88CFF4"/>
    <w:lvl w:ilvl="0" w:tplc="4A10AC5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AE581AF"/>
    <w:multiLevelType w:val="hybridMultilevel"/>
    <w:tmpl w:val="FFFFFFFF"/>
    <w:lvl w:ilvl="0" w:tplc="E0AA78E0">
      <w:start w:val="1"/>
      <w:numFmt w:val="upperLetter"/>
      <w:lvlText w:val="%1)"/>
      <w:lvlJc w:val="left"/>
      <w:pPr>
        <w:ind w:left="720" w:hanging="360"/>
      </w:pPr>
    </w:lvl>
    <w:lvl w:ilvl="1" w:tplc="AEFC7C04">
      <w:start w:val="1"/>
      <w:numFmt w:val="lowerLetter"/>
      <w:lvlText w:val="%2."/>
      <w:lvlJc w:val="left"/>
      <w:pPr>
        <w:ind w:left="1440" w:hanging="360"/>
      </w:pPr>
    </w:lvl>
    <w:lvl w:ilvl="2" w:tplc="23B65A60">
      <w:start w:val="1"/>
      <w:numFmt w:val="lowerRoman"/>
      <w:lvlText w:val="%3."/>
      <w:lvlJc w:val="right"/>
      <w:pPr>
        <w:ind w:left="2160" w:hanging="180"/>
      </w:pPr>
    </w:lvl>
    <w:lvl w:ilvl="3" w:tplc="7FDA3314">
      <w:start w:val="1"/>
      <w:numFmt w:val="decimal"/>
      <w:lvlText w:val="%4."/>
      <w:lvlJc w:val="left"/>
      <w:pPr>
        <w:ind w:left="2880" w:hanging="360"/>
      </w:pPr>
    </w:lvl>
    <w:lvl w:ilvl="4" w:tplc="0AF0DF6C">
      <w:start w:val="1"/>
      <w:numFmt w:val="lowerLetter"/>
      <w:lvlText w:val="%5."/>
      <w:lvlJc w:val="left"/>
      <w:pPr>
        <w:ind w:left="3600" w:hanging="360"/>
      </w:pPr>
    </w:lvl>
    <w:lvl w:ilvl="5" w:tplc="E8102B96">
      <w:start w:val="1"/>
      <w:numFmt w:val="lowerRoman"/>
      <w:lvlText w:val="%6."/>
      <w:lvlJc w:val="right"/>
      <w:pPr>
        <w:ind w:left="4320" w:hanging="180"/>
      </w:pPr>
    </w:lvl>
    <w:lvl w:ilvl="6" w:tplc="5F328288">
      <w:start w:val="1"/>
      <w:numFmt w:val="decimal"/>
      <w:lvlText w:val="%7."/>
      <w:lvlJc w:val="left"/>
      <w:pPr>
        <w:ind w:left="5040" w:hanging="360"/>
      </w:pPr>
    </w:lvl>
    <w:lvl w:ilvl="7" w:tplc="001457FE">
      <w:start w:val="1"/>
      <w:numFmt w:val="lowerLetter"/>
      <w:lvlText w:val="%8."/>
      <w:lvlJc w:val="left"/>
      <w:pPr>
        <w:ind w:left="5760" w:hanging="360"/>
      </w:pPr>
    </w:lvl>
    <w:lvl w:ilvl="8" w:tplc="020CC752">
      <w:start w:val="1"/>
      <w:numFmt w:val="lowerRoman"/>
      <w:lvlText w:val="%9."/>
      <w:lvlJc w:val="right"/>
      <w:pPr>
        <w:ind w:left="6480" w:hanging="180"/>
      </w:pPr>
    </w:lvl>
  </w:abstractNum>
  <w:abstractNum w:abstractNumId="13" w15:restartNumberingAfterBreak="0">
    <w:nsid w:val="61327EC6"/>
    <w:multiLevelType w:val="hybridMultilevel"/>
    <w:tmpl w:val="6F06D426"/>
    <w:lvl w:ilvl="0" w:tplc="2FB8208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1A6E60"/>
    <w:multiLevelType w:val="hybridMultilevel"/>
    <w:tmpl w:val="6FE42086"/>
    <w:lvl w:ilvl="0" w:tplc="2FB8208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53E6579"/>
    <w:multiLevelType w:val="hybridMultilevel"/>
    <w:tmpl w:val="FFFFFFFF"/>
    <w:lvl w:ilvl="0" w:tplc="72AC9640">
      <w:start w:val="1"/>
      <w:numFmt w:val="upperLetter"/>
      <w:lvlText w:val="%1)"/>
      <w:lvlJc w:val="left"/>
      <w:pPr>
        <w:ind w:left="720" w:hanging="360"/>
      </w:pPr>
    </w:lvl>
    <w:lvl w:ilvl="1" w:tplc="A5DEB11C">
      <w:start w:val="1"/>
      <w:numFmt w:val="lowerLetter"/>
      <w:lvlText w:val="%2."/>
      <w:lvlJc w:val="left"/>
      <w:pPr>
        <w:ind w:left="1440" w:hanging="360"/>
      </w:pPr>
    </w:lvl>
    <w:lvl w:ilvl="2" w:tplc="224618FE">
      <w:start w:val="1"/>
      <w:numFmt w:val="lowerRoman"/>
      <w:lvlText w:val="%3."/>
      <w:lvlJc w:val="right"/>
      <w:pPr>
        <w:ind w:left="2160" w:hanging="180"/>
      </w:pPr>
    </w:lvl>
    <w:lvl w:ilvl="3" w:tplc="395251CA">
      <w:start w:val="1"/>
      <w:numFmt w:val="decimal"/>
      <w:lvlText w:val="%4."/>
      <w:lvlJc w:val="left"/>
      <w:pPr>
        <w:ind w:left="2880" w:hanging="360"/>
      </w:pPr>
    </w:lvl>
    <w:lvl w:ilvl="4" w:tplc="14D48E68">
      <w:start w:val="1"/>
      <w:numFmt w:val="lowerLetter"/>
      <w:lvlText w:val="%5."/>
      <w:lvlJc w:val="left"/>
      <w:pPr>
        <w:ind w:left="3600" w:hanging="360"/>
      </w:pPr>
    </w:lvl>
    <w:lvl w:ilvl="5" w:tplc="B4B63FF6">
      <w:start w:val="1"/>
      <w:numFmt w:val="lowerRoman"/>
      <w:lvlText w:val="%6."/>
      <w:lvlJc w:val="right"/>
      <w:pPr>
        <w:ind w:left="4320" w:hanging="180"/>
      </w:pPr>
    </w:lvl>
    <w:lvl w:ilvl="6" w:tplc="530A1CA0">
      <w:start w:val="1"/>
      <w:numFmt w:val="decimal"/>
      <w:lvlText w:val="%7."/>
      <w:lvlJc w:val="left"/>
      <w:pPr>
        <w:ind w:left="5040" w:hanging="360"/>
      </w:pPr>
    </w:lvl>
    <w:lvl w:ilvl="7" w:tplc="779E65FE">
      <w:start w:val="1"/>
      <w:numFmt w:val="lowerLetter"/>
      <w:lvlText w:val="%8."/>
      <w:lvlJc w:val="left"/>
      <w:pPr>
        <w:ind w:left="5760" w:hanging="360"/>
      </w:pPr>
    </w:lvl>
    <w:lvl w:ilvl="8" w:tplc="3D92591E">
      <w:start w:val="1"/>
      <w:numFmt w:val="lowerRoman"/>
      <w:lvlText w:val="%9."/>
      <w:lvlJc w:val="right"/>
      <w:pPr>
        <w:ind w:left="6480" w:hanging="180"/>
      </w:pPr>
    </w:lvl>
  </w:abstractNum>
  <w:abstractNum w:abstractNumId="16" w15:restartNumberingAfterBreak="0">
    <w:nsid w:val="6D25796D"/>
    <w:multiLevelType w:val="hybridMultilevel"/>
    <w:tmpl w:val="46103916"/>
    <w:lvl w:ilvl="0" w:tplc="2FB8208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50A68C0"/>
    <w:multiLevelType w:val="hybridMultilevel"/>
    <w:tmpl w:val="FFFFFFFF"/>
    <w:lvl w:ilvl="0" w:tplc="CA42FA70">
      <w:start w:val="1"/>
      <w:numFmt w:val="upperLetter"/>
      <w:lvlText w:val="%1)"/>
      <w:lvlJc w:val="left"/>
      <w:pPr>
        <w:ind w:left="720" w:hanging="360"/>
      </w:pPr>
    </w:lvl>
    <w:lvl w:ilvl="1" w:tplc="45540D06">
      <w:start w:val="1"/>
      <w:numFmt w:val="lowerLetter"/>
      <w:lvlText w:val="%2."/>
      <w:lvlJc w:val="left"/>
      <w:pPr>
        <w:ind w:left="1440" w:hanging="360"/>
      </w:pPr>
    </w:lvl>
    <w:lvl w:ilvl="2" w:tplc="1860653A">
      <w:start w:val="1"/>
      <w:numFmt w:val="lowerRoman"/>
      <w:lvlText w:val="%3."/>
      <w:lvlJc w:val="right"/>
      <w:pPr>
        <w:ind w:left="2160" w:hanging="180"/>
      </w:pPr>
    </w:lvl>
    <w:lvl w:ilvl="3" w:tplc="B980FFE0">
      <w:start w:val="1"/>
      <w:numFmt w:val="decimal"/>
      <w:lvlText w:val="%4."/>
      <w:lvlJc w:val="left"/>
      <w:pPr>
        <w:ind w:left="2880" w:hanging="360"/>
      </w:pPr>
    </w:lvl>
    <w:lvl w:ilvl="4" w:tplc="BE2C5872">
      <w:start w:val="1"/>
      <w:numFmt w:val="lowerLetter"/>
      <w:lvlText w:val="%5."/>
      <w:lvlJc w:val="left"/>
      <w:pPr>
        <w:ind w:left="3600" w:hanging="360"/>
      </w:pPr>
    </w:lvl>
    <w:lvl w:ilvl="5" w:tplc="77267A42">
      <w:start w:val="1"/>
      <w:numFmt w:val="lowerRoman"/>
      <w:lvlText w:val="%6."/>
      <w:lvlJc w:val="right"/>
      <w:pPr>
        <w:ind w:left="4320" w:hanging="180"/>
      </w:pPr>
    </w:lvl>
    <w:lvl w:ilvl="6" w:tplc="9F74C312">
      <w:start w:val="1"/>
      <w:numFmt w:val="decimal"/>
      <w:lvlText w:val="%7."/>
      <w:lvlJc w:val="left"/>
      <w:pPr>
        <w:ind w:left="5040" w:hanging="360"/>
      </w:pPr>
    </w:lvl>
    <w:lvl w:ilvl="7" w:tplc="0CE4DB68">
      <w:start w:val="1"/>
      <w:numFmt w:val="lowerLetter"/>
      <w:lvlText w:val="%8."/>
      <w:lvlJc w:val="left"/>
      <w:pPr>
        <w:ind w:left="5760" w:hanging="360"/>
      </w:pPr>
    </w:lvl>
    <w:lvl w:ilvl="8" w:tplc="A0BCB6D8">
      <w:start w:val="1"/>
      <w:numFmt w:val="lowerRoman"/>
      <w:lvlText w:val="%9."/>
      <w:lvlJc w:val="right"/>
      <w:pPr>
        <w:ind w:left="6480" w:hanging="180"/>
      </w:pPr>
    </w:lvl>
  </w:abstractNum>
  <w:abstractNum w:abstractNumId="18" w15:restartNumberingAfterBreak="0">
    <w:nsid w:val="7875E46B"/>
    <w:multiLevelType w:val="hybridMultilevel"/>
    <w:tmpl w:val="FFFFFFFF"/>
    <w:lvl w:ilvl="0" w:tplc="606A3A38">
      <w:start w:val="1"/>
      <w:numFmt w:val="upperLetter"/>
      <w:lvlText w:val="%1)"/>
      <w:lvlJc w:val="left"/>
      <w:pPr>
        <w:ind w:left="720" w:hanging="360"/>
      </w:pPr>
    </w:lvl>
    <w:lvl w:ilvl="1" w:tplc="D7207C28">
      <w:start w:val="1"/>
      <w:numFmt w:val="lowerLetter"/>
      <w:lvlText w:val="%2."/>
      <w:lvlJc w:val="left"/>
      <w:pPr>
        <w:ind w:left="1440" w:hanging="360"/>
      </w:pPr>
    </w:lvl>
    <w:lvl w:ilvl="2" w:tplc="B210A800">
      <w:start w:val="1"/>
      <w:numFmt w:val="lowerRoman"/>
      <w:lvlText w:val="%3."/>
      <w:lvlJc w:val="right"/>
      <w:pPr>
        <w:ind w:left="2160" w:hanging="180"/>
      </w:pPr>
    </w:lvl>
    <w:lvl w:ilvl="3" w:tplc="ABD24BDA">
      <w:start w:val="1"/>
      <w:numFmt w:val="decimal"/>
      <w:lvlText w:val="%4."/>
      <w:lvlJc w:val="left"/>
      <w:pPr>
        <w:ind w:left="2880" w:hanging="360"/>
      </w:pPr>
    </w:lvl>
    <w:lvl w:ilvl="4" w:tplc="3E34A40E">
      <w:start w:val="1"/>
      <w:numFmt w:val="lowerLetter"/>
      <w:lvlText w:val="%5."/>
      <w:lvlJc w:val="left"/>
      <w:pPr>
        <w:ind w:left="3600" w:hanging="360"/>
      </w:pPr>
    </w:lvl>
    <w:lvl w:ilvl="5" w:tplc="377E570E">
      <w:start w:val="1"/>
      <w:numFmt w:val="lowerRoman"/>
      <w:lvlText w:val="%6."/>
      <w:lvlJc w:val="right"/>
      <w:pPr>
        <w:ind w:left="4320" w:hanging="180"/>
      </w:pPr>
    </w:lvl>
    <w:lvl w:ilvl="6" w:tplc="2C704674">
      <w:start w:val="1"/>
      <w:numFmt w:val="decimal"/>
      <w:lvlText w:val="%7."/>
      <w:lvlJc w:val="left"/>
      <w:pPr>
        <w:ind w:left="5040" w:hanging="360"/>
      </w:pPr>
    </w:lvl>
    <w:lvl w:ilvl="7" w:tplc="63DEA116">
      <w:start w:val="1"/>
      <w:numFmt w:val="lowerLetter"/>
      <w:lvlText w:val="%8."/>
      <w:lvlJc w:val="left"/>
      <w:pPr>
        <w:ind w:left="5760" w:hanging="360"/>
      </w:pPr>
    </w:lvl>
    <w:lvl w:ilvl="8" w:tplc="3656EC3C">
      <w:start w:val="1"/>
      <w:numFmt w:val="lowerRoman"/>
      <w:lvlText w:val="%9."/>
      <w:lvlJc w:val="right"/>
      <w:pPr>
        <w:ind w:left="6480" w:hanging="180"/>
      </w:pPr>
    </w:lvl>
  </w:abstractNum>
  <w:abstractNum w:abstractNumId="19" w15:restartNumberingAfterBreak="0">
    <w:nsid w:val="78B29A5C"/>
    <w:multiLevelType w:val="hybridMultilevel"/>
    <w:tmpl w:val="FFFFFFFF"/>
    <w:lvl w:ilvl="0" w:tplc="C3563C06">
      <w:start w:val="1"/>
      <w:numFmt w:val="upperLetter"/>
      <w:lvlText w:val="%1)"/>
      <w:lvlJc w:val="left"/>
      <w:pPr>
        <w:ind w:left="720" w:hanging="360"/>
      </w:pPr>
    </w:lvl>
    <w:lvl w:ilvl="1" w:tplc="259652DA">
      <w:start w:val="1"/>
      <w:numFmt w:val="lowerLetter"/>
      <w:lvlText w:val="%2."/>
      <w:lvlJc w:val="left"/>
      <w:pPr>
        <w:ind w:left="1440" w:hanging="360"/>
      </w:pPr>
    </w:lvl>
    <w:lvl w:ilvl="2" w:tplc="EDFED91E">
      <w:start w:val="1"/>
      <w:numFmt w:val="lowerRoman"/>
      <w:lvlText w:val="%3."/>
      <w:lvlJc w:val="right"/>
      <w:pPr>
        <w:ind w:left="2160" w:hanging="180"/>
      </w:pPr>
    </w:lvl>
    <w:lvl w:ilvl="3" w:tplc="DAB60D2C">
      <w:start w:val="1"/>
      <w:numFmt w:val="decimal"/>
      <w:lvlText w:val="%4."/>
      <w:lvlJc w:val="left"/>
      <w:pPr>
        <w:ind w:left="2880" w:hanging="360"/>
      </w:pPr>
    </w:lvl>
    <w:lvl w:ilvl="4" w:tplc="BE463628">
      <w:start w:val="1"/>
      <w:numFmt w:val="lowerLetter"/>
      <w:lvlText w:val="%5."/>
      <w:lvlJc w:val="left"/>
      <w:pPr>
        <w:ind w:left="3600" w:hanging="360"/>
      </w:pPr>
    </w:lvl>
    <w:lvl w:ilvl="5" w:tplc="16062560">
      <w:start w:val="1"/>
      <w:numFmt w:val="lowerRoman"/>
      <w:lvlText w:val="%6."/>
      <w:lvlJc w:val="right"/>
      <w:pPr>
        <w:ind w:left="4320" w:hanging="180"/>
      </w:pPr>
    </w:lvl>
    <w:lvl w:ilvl="6" w:tplc="179C0652">
      <w:start w:val="1"/>
      <w:numFmt w:val="decimal"/>
      <w:lvlText w:val="%7."/>
      <w:lvlJc w:val="left"/>
      <w:pPr>
        <w:ind w:left="5040" w:hanging="360"/>
      </w:pPr>
    </w:lvl>
    <w:lvl w:ilvl="7" w:tplc="C40A52FA">
      <w:start w:val="1"/>
      <w:numFmt w:val="lowerLetter"/>
      <w:lvlText w:val="%8."/>
      <w:lvlJc w:val="left"/>
      <w:pPr>
        <w:ind w:left="5760" w:hanging="360"/>
      </w:pPr>
    </w:lvl>
    <w:lvl w:ilvl="8" w:tplc="B4300A30">
      <w:start w:val="1"/>
      <w:numFmt w:val="lowerRoman"/>
      <w:lvlText w:val="%9."/>
      <w:lvlJc w:val="right"/>
      <w:pPr>
        <w:ind w:left="6480" w:hanging="180"/>
      </w:pPr>
    </w:lvl>
  </w:abstractNum>
  <w:abstractNum w:abstractNumId="20"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F3CFD15"/>
    <w:multiLevelType w:val="hybridMultilevel"/>
    <w:tmpl w:val="FFFFFFFF"/>
    <w:lvl w:ilvl="0" w:tplc="7A36EDA6">
      <w:start w:val="1"/>
      <w:numFmt w:val="upperLetter"/>
      <w:lvlText w:val="%1)"/>
      <w:lvlJc w:val="left"/>
      <w:pPr>
        <w:ind w:left="720" w:hanging="360"/>
      </w:pPr>
    </w:lvl>
    <w:lvl w:ilvl="1" w:tplc="B17ED892">
      <w:start w:val="1"/>
      <w:numFmt w:val="lowerLetter"/>
      <w:lvlText w:val="%2."/>
      <w:lvlJc w:val="left"/>
      <w:pPr>
        <w:ind w:left="1440" w:hanging="360"/>
      </w:pPr>
    </w:lvl>
    <w:lvl w:ilvl="2" w:tplc="EC26176E">
      <w:start w:val="1"/>
      <w:numFmt w:val="lowerRoman"/>
      <w:lvlText w:val="%3."/>
      <w:lvlJc w:val="right"/>
      <w:pPr>
        <w:ind w:left="2160" w:hanging="180"/>
      </w:pPr>
    </w:lvl>
    <w:lvl w:ilvl="3" w:tplc="533EE084">
      <w:start w:val="1"/>
      <w:numFmt w:val="decimal"/>
      <w:lvlText w:val="%4."/>
      <w:lvlJc w:val="left"/>
      <w:pPr>
        <w:ind w:left="2880" w:hanging="360"/>
      </w:pPr>
    </w:lvl>
    <w:lvl w:ilvl="4" w:tplc="BB6C9C6A">
      <w:start w:val="1"/>
      <w:numFmt w:val="lowerLetter"/>
      <w:lvlText w:val="%5."/>
      <w:lvlJc w:val="left"/>
      <w:pPr>
        <w:ind w:left="3600" w:hanging="360"/>
      </w:pPr>
    </w:lvl>
    <w:lvl w:ilvl="5" w:tplc="077A48C6">
      <w:start w:val="1"/>
      <w:numFmt w:val="lowerRoman"/>
      <w:lvlText w:val="%6."/>
      <w:lvlJc w:val="right"/>
      <w:pPr>
        <w:ind w:left="4320" w:hanging="180"/>
      </w:pPr>
    </w:lvl>
    <w:lvl w:ilvl="6" w:tplc="4502C8C4">
      <w:start w:val="1"/>
      <w:numFmt w:val="decimal"/>
      <w:lvlText w:val="%7."/>
      <w:lvlJc w:val="left"/>
      <w:pPr>
        <w:ind w:left="5040" w:hanging="360"/>
      </w:pPr>
    </w:lvl>
    <w:lvl w:ilvl="7" w:tplc="8AA8C0DA">
      <w:start w:val="1"/>
      <w:numFmt w:val="lowerLetter"/>
      <w:lvlText w:val="%8."/>
      <w:lvlJc w:val="left"/>
      <w:pPr>
        <w:ind w:left="5760" w:hanging="360"/>
      </w:pPr>
    </w:lvl>
    <w:lvl w:ilvl="8" w:tplc="F2FAF820">
      <w:start w:val="1"/>
      <w:numFmt w:val="lowerRoman"/>
      <w:lvlText w:val="%9."/>
      <w:lvlJc w:val="right"/>
      <w:pPr>
        <w:ind w:left="6480" w:hanging="180"/>
      </w:pPr>
    </w:lvl>
  </w:abstractNum>
  <w:num w:numId="1">
    <w:abstractNumId w:val="20"/>
  </w:num>
  <w:num w:numId="2">
    <w:abstractNumId w:val="3"/>
  </w:num>
  <w:num w:numId="3">
    <w:abstractNumId w:val="4"/>
  </w:num>
  <w:num w:numId="4">
    <w:abstractNumId w:val="21"/>
  </w:num>
  <w:num w:numId="5">
    <w:abstractNumId w:val="18"/>
  </w:num>
  <w:num w:numId="6">
    <w:abstractNumId w:val="5"/>
  </w:num>
  <w:num w:numId="7">
    <w:abstractNumId w:val="1"/>
  </w:num>
  <w:num w:numId="8">
    <w:abstractNumId w:val="17"/>
  </w:num>
  <w:num w:numId="9">
    <w:abstractNumId w:val="0"/>
  </w:num>
  <w:num w:numId="10">
    <w:abstractNumId w:val="2"/>
  </w:num>
  <w:num w:numId="11">
    <w:abstractNumId w:val="15"/>
  </w:num>
  <w:num w:numId="12">
    <w:abstractNumId w:val="19"/>
  </w:num>
  <w:num w:numId="13">
    <w:abstractNumId w:val="12"/>
  </w:num>
  <w:num w:numId="14">
    <w:abstractNumId w:val="13"/>
  </w:num>
  <w:num w:numId="15">
    <w:abstractNumId w:val="16"/>
  </w:num>
  <w:num w:numId="16">
    <w:abstractNumId w:val="14"/>
  </w:num>
  <w:num w:numId="17">
    <w:abstractNumId w:val="7"/>
  </w:num>
  <w:num w:numId="18">
    <w:abstractNumId w:val="6"/>
  </w:num>
  <w:num w:numId="19">
    <w:abstractNumId w:val="8"/>
  </w:num>
  <w:num w:numId="20">
    <w:abstractNumId w:val="11"/>
  </w:num>
  <w:num w:numId="21">
    <w:abstractNumId w:val="10"/>
  </w:num>
  <w:num w:numId="2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0085"/>
    <w:rsid w:val="00011A62"/>
    <w:rsid w:val="00012730"/>
    <w:rsid w:val="00014130"/>
    <w:rsid w:val="00014940"/>
    <w:rsid w:val="000152C0"/>
    <w:rsid w:val="00017502"/>
    <w:rsid w:val="0002215B"/>
    <w:rsid w:val="00025F35"/>
    <w:rsid w:val="000331EA"/>
    <w:rsid w:val="0003455D"/>
    <w:rsid w:val="00037171"/>
    <w:rsid w:val="00037B20"/>
    <w:rsid w:val="00041A5D"/>
    <w:rsid w:val="000431EF"/>
    <w:rsid w:val="00044044"/>
    <w:rsid w:val="00045C90"/>
    <w:rsid w:val="00046531"/>
    <w:rsid w:val="00047041"/>
    <w:rsid w:val="00051D91"/>
    <w:rsid w:val="000523DC"/>
    <w:rsid w:val="000551E9"/>
    <w:rsid w:val="0005628F"/>
    <w:rsid w:val="00056F2E"/>
    <w:rsid w:val="00057776"/>
    <w:rsid w:val="000601BB"/>
    <w:rsid w:val="00063DE6"/>
    <w:rsid w:val="000735BF"/>
    <w:rsid w:val="00080D57"/>
    <w:rsid w:val="00081BB5"/>
    <w:rsid w:val="00082FD1"/>
    <w:rsid w:val="00084674"/>
    <w:rsid w:val="00085208"/>
    <w:rsid w:val="00090218"/>
    <w:rsid w:val="00091204"/>
    <w:rsid w:val="000978C7"/>
    <w:rsid w:val="000A12F0"/>
    <w:rsid w:val="000A1828"/>
    <w:rsid w:val="000A3068"/>
    <w:rsid w:val="000A3BBB"/>
    <w:rsid w:val="000B204D"/>
    <w:rsid w:val="000B23EF"/>
    <w:rsid w:val="000B4053"/>
    <w:rsid w:val="000B5CEF"/>
    <w:rsid w:val="000B74DC"/>
    <w:rsid w:val="000B766E"/>
    <w:rsid w:val="000C0EEC"/>
    <w:rsid w:val="000C6CD6"/>
    <w:rsid w:val="000D15AE"/>
    <w:rsid w:val="000D23C7"/>
    <w:rsid w:val="000D60E6"/>
    <w:rsid w:val="000E2CE0"/>
    <w:rsid w:val="000E4073"/>
    <w:rsid w:val="000E4B86"/>
    <w:rsid w:val="000E5BDC"/>
    <w:rsid w:val="000F6727"/>
    <w:rsid w:val="00103073"/>
    <w:rsid w:val="001053D9"/>
    <w:rsid w:val="001056C1"/>
    <w:rsid w:val="00110FCC"/>
    <w:rsid w:val="00111C73"/>
    <w:rsid w:val="00111F6D"/>
    <w:rsid w:val="00112322"/>
    <w:rsid w:val="00112BE5"/>
    <w:rsid w:val="001139ED"/>
    <w:rsid w:val="0012044E"/>
    <w:rsid w:val="001225EB"/>
    <w:rsid w:val="00125A4D"/>
    <w:rsid w:val="0013110D"/>
    <w:rsid w:val="00135028"/>
    <w:rsid w:val="0013689E"/>
    <w:rsid w:val="00136A24"/>
    <w:rsid w:val="001409C8"/>
    <w:rsid w:val="0014150E"/>
    <w:rsid w:val="00143AAB"/>
    <w:rsid w:val="0014545D"/>
    <w:rsid w:val="00151089"/>
    <w:rsid w:val="0015245D"/>
    <w:rsid w:val="00153B15"/>
    <w:rsid w:val="001544E2"/>
    <w:rsid w:val="001555BB"/>
    <w:rsid w:val="0015642F"/>
    <w:rsid w:val="0015691D"/>
    <w:rsid w:val="0015D934"/>
    <w:rsid w:val="0016267B"/>
    <w:rsid w:val="00164105"/>
    <w:rsid w:val="001656BB"/>
    <w:rsid w:val="00170B04"/>
    <w:rsid w:val="001740B4"/>
    <w:rsid w:val="0017490C"/>
    <w:rsid w:val="00174E9D"/>
    <w:rsid w:val="0018032B"/>
    <w:rsid w:val="00181491"/>
    <w:rsid w:val="00182AC7"/>
    <w:rsid w:val="00184EE4"/>
    <w:rsid w:val="00185639"/>
    <w:rsid w:val="001861A2"/>
    <w:rsid w:val="00190806"/>
    <w:rsid w:val="00191F8F"/>
    <w:rsid w:val="00192393"/>
    <w:rsid w:val="0019691A"/>
    <w:rsid w:val="001A2490"/>
    <w:rsid w:val="001A3815"/>
    <w:rsid w:val="001B2ADA"/>
    <w:rsid w:val="001B7A3B"/>
    <w:rsid w:val="001C35C8"/>
    <w:rsid w:val="001C676E"/>
    <w:rsid w:val="001D03FB"/>
    <w:rsid w:val="001D1D61"/>
    <w:rsid w:val="001D3CFC"/>
    <w:rsid w:val="001D3D7E"/>
    <w:rsid w:val="001D4E09"/>
    <w:rsid w:val="001D6C0D"/>
    <w:rsid w:val="001D7013"/>
    <w:rsid w:val="001E0052"/>
    <w:rsid w:val="001E06D8"/>
    <w:rsid w:val="001E171D"/>
    <w:rsid w:val="001E3376"/>
    <w:rsid w:val="001E5A0B"/>
    <w:rsid w:val="001E6DD2"/>
    <w:rsid w:val="001E7A7D"/>
    <w:rsid w:val="001F0ABC"/>
    <w:rsid w:val="001F7692"/>
    <w:rsid w:val="00201690"/>
    <w:rsid w:val="002102F6"/>
    <w:rsid w:val="0021107C"/>
    <w:rsid w:val="0021230C"/>
    <w:rsid w:val="00214E16"/>
    <w:rsid w:val="00215747"/>
    <w:rsid w:val="002197AC"/>
    <w:rsid w:val="002208A4"/>
    <w:rsid w:val="0022131A"/>
    <w:rsid w:val="00233433"/>
    <w:rsid w:val="00234340"/>
    <w:rsid w:val="00235732"/>
    <w:rsid w:val="002357F4"/>
    <w:rsid w:val="00237059"/>
    <w:rsid w:val="00237A62"/>
    <w:rsid w:val="0024317A"/>
    <w:rsid w:val="00243C4F"/>
    <w:rsid w:val="002464D5"/>
    <w:rsid w:val="00253B6C"/>
    <w:rsid w:val="002546FB"/>
    <w:rsid w:val="00255165"/>
    <w:rsid w:val="00261F62"/>
    <w:rsid w:val="00265404"/>
    <w:rsid w:val="00273122"/>
    <w:rsid w:val="0027477E"/>
    <w:rsid w:val="0027500B"/>
    <w:rsid w:val="00281C2E"/>
    <w:rsid w:val="00286288"/>
    <w:rsid w:val="0028629F"/>
    <w:rsid w:val="0029138C"/>
    <w:rsid w:val="00293BC2"/>
    <w:rsid w:val="002977F4"/>
    <w:rsid w:val="002A163F"/>
    <w:rsid w:val="002A5332"/>
    <w:rsid w:val="002B275F"/>
    <w:rsid w:val="002B53D9"/>
    <w:rsid w:val="002B7F05"/>
    <w:rsid w:val="002C02F0"/>
    <w:rsid w:val="002C08CC"/>
    <w:rsid w:val="002C09C3"/>
    <w:rsid w:val="002C2AF3"/>
    <w:rsid w:val="002D4875"/>
    <w:rsid w:val="002E1903"/>
    <w:rsid w:val="002E6593"/>
    <w:rsid w:val="002E678A"/>
    <w:rsid w:val="002E7DB8"/>
    <w:rsid w:val="002F3DDB"/>
    <w:rsid w:val="002F4B3E"/>
    <w:rsid w:val="002F55F6"/>
    <w:rsid w:val="002F75BC"/>
    <w:rsid w:val="002F7E41"/>
    <w:rsid w:val="00300521"/>
    <w:rsid w:val="00302B25"/>
    <w:rsid w:val="00310154"/>
    <w:rsid w:val="00312961"/>
    <w:rsid w:val="00312BB3"/>
    <w:rsid w:val="0031332B"/>
    <w:rsid w:val="003144D4"/>
    <w:rsid w:val="00314E33"/>
    <w:rsid w:val="00314F94"/>
    <w:rsid w:val="003156DF"/>
    <w:rsid w:val="00317A03"/>
    <w:rsid w:val="00320CA0"/>
    <w:rsid w:val="00321225"/>
    <w:rsid w:val="0032310A"/>
    <w:rsid w:val="00323D5C"/>
    <w:rsid w:val="0033629F"/>
    <w:rsid w:val="00337831"/>
    <w:rsid w:val="003513B6"/>
    <w:rsid w:val="00351CD2"/>
    <w:rsid w:val="00352606"/>
    <w:rsid w:val="00363A63"/>
    <w:rsid w:val="00372AB8"/>
    <w:rsid w:val="003779D1"/>
    <w:rsid w:val="003821F3"/>
    <w:rsid w:val="0038489D"/>
    <w:rsid w:val="003857C0"/>
    <w:rsid w:val="00391528"/>
    <w:rsid w:val="00391DDB"/>
    <w:rsid w:val="00394538"/>
    <w:rsid w:val="00394F22"/>
    <w:rsid w:val="00395A71"/>
    <w:rsid w:val="003968F2"/>
    <w:rsid w:val="003A13D0"/>
    <w:rsid w:val="003A2800"/>
    <w:rsid w:val="003A47E3"/>
    <w:rsid w:val="003A7E1A"/>
    <w:rsid w:val="003B3958"/>
    <w:rsid w:val="003C0535"/>
    <w:rsid w:val="003C0994"/>
    <w:rsid w:val="003C21C6"/>
    <w:rsid w:val="003C5651"/>
    <w:rsid w:val="003C6564"/>
    <w:rsid w:val="003D0801"/>
    <w:rsid w:val="003D3531"/>
    <w:rsid w:val="003D52B1"/>
    <w:rsid w:val="003E0B59"/>
    <w:rsid w:val="003E20F3"/>
    <w:rsid w:val="003E28B2"/>
    <w:rsid w:val="003E3D1C"/>
    <w:rsid w:val="003E455A"/>
    <w:rsid w:val="003E5D77"/>
    <w:rsid w:val="003E6172"/>
    <w:rsid w:val="003E61E1"/>
    <w:rsid w:val="003E710A"/>
    <w:rsid w:val="003F1587"/>
    <w:rsid w:val="003F25D9"/>
    <w:rsid w:val="003F4060"/>
    <w:rsid w:val="003F557F"/>
    <w:rsid w:val="0040136D"/>
    <w:rsid w:val="00404C91"/>
    <w:rsid w:val="00406625"/>
    <w:rsid w:val="00411B6F"/>
    <w:rsid w:val="00413F5F"/>
    <w:rsid w:val="00414D06"/>
    <w:rsid w:val="00417D87"/>
    <w:rsid w:val="0042063E"/>
    <w:rsid w:val="00422374"/>
    <w:rsid w:val="00423A93"/>
    <w:rsid w:val="00431A00"/>
    <w:rsid w:val="00432226"/>
    <w:rsid w:val="00440672"/>
    <w:rsid w:val="004413F2"/>
    <w:rsid w:val="00441673"/>
    <w:rsid w:val="00445112"/>
    <w:rsid w:val="0044767E"/>
    <w:rsid w:val="00451D17"/>
    <w:rsid w:val="004608AE"/>
    <w:rsid w:val="00462F4E"/>
    <w:rsid w:val="00463F90"/>
    <w:rsid w:val="004651FD"/>
    <w:rsid w:val="004662B7"/>
    <w:rsid w:val="00466F7B"/>
    <w:rsid w:val="004732D0"/>
    <w:rsid w:val="00477B10"/>
    <w:rsid w:val="00482277"/>
    <w:rsid w:val="0048623A"/>
    <w:rsid w:val="004872FD"/>
    <w:rsid w:val="004906E4"/>
    <w:rsid w:val="00491C89"/>
    <w:rsid w:val="00494D10"/>
    <w:rsid w:val="004950D1"/>
    <w:rsid w:val="00495E00"/>
    <w:rsid w:val="0049609B"/>
    <w:rsid w:val="00497C11"/>
    <w:rsid w:val="00497DDB"/>
    <w:rsid w:val="004A3FDA"/>
    <w:rsid w:val="004A6224"/>
    <w:rsid w:val="004B1038"/>
    <w:rsid w:val="004B14C7"/>
    <w:rsid w:val="004B32DE"/>
    <w:rsid w:val="004B77B6"/>
    <w:rsid w:val="004B7F5E"/>
    <w:rsid w:val="004C0580"/>
    <w:rsid w:val="004C3643"/>
    <w:rsid w:val="004D4673"/>
    <w:rsid w:val="004D681F"/>
    <w:rsid w:val="004D7332"/>
    <w:rsid w:val="004E0760"/>
    <w:rsid w:val="004E17CE"/>
    <w:rsid w:val="004E2096"/>
    <w:rsid w:val="004E409D"/>
    <w:rsid w:val="004E6F30"/>
    <w:rsid w:val="004E73F3"/>
    <w:rsid w:val="004F2E44"/>
    <w:rsid w:val="00504AC5"/>
    <w:rsid w:val="00516871"/>
    <w:rsid w:val="00522B76"/>
    <w:rsid w:val="005263BD"/>
    <w:rsid w:val="00532EAF"/>
    <w:rsid w:val="00535BA7"/>
    <w:rsid w:val="00535E74"/>
    <w:rsid w:val="0053602C"/>
    <w:rsid w:val="005372BC"/>
    <w:rsid w:val="00537BE5"/>
    <w:rsid w:val="00537DD1"/>
    <w:rsid w:val="0054036D"/>
    <w:rsid w:val="0054140B"/>
    <w:rsid w:val="0054341E"/>
    <w:rsid w:val="00551C3E"/>
    <w:rsid w:val="00552EDA"/>
    <w:rsid w:val="00553278"/>
    <w:rsid w:val="00554A71"/>
    <w:rsid w:val="005575DC"/>
    <w:rsid w:val="00563025"/>
    <w:rsid w:val="0056436A"/>
    <w:rsid w:val="00572B8E"/>
    <w:rsid w:val="00574D09"/>
    <w:rsid w:val="00576802"/>
    <w:rsid w:val="00577B87"/>
    <w:rsid w:val="00585744"/>
    <w:rsid w:val="00585D7B"/>
    <w:rsid w:val="0058620B"/>
    <w:rsid w:val="005866DF"/>
    <w:rsid w:val="00587652"/>
    <w:rsid w:val="005A3190"/>
    <w:rsid w:val="005A4A09"/>
    <w:rsid w:val="005A65E6"/>
    <w:rsid w:val="005B2ED4"/>
    <w:rsid w:val="005B3893"/>
    <w:rsid w:val="005B7AA2"/>
    <w:rsid w:val="005B7B0C"/>
    <w:rsid w:val="005C13AE"/>
    <w:rsid w:val="005C1D1D"/>
    <w:rsid w:val="005D1CE2"/>
    <w:rsid w:val="005D202D"/>
    <w:rsid w:val="005D3891"/>
    <w:rsid w:val="005D4D18"/>
    <w:rsid w:val="005D67FA"/>
    <w:rsid w:val="005E2E80"/>
    <w:rsid w:val="005F151E"/>
    <w:rsid w:val="005F2C05"/>
    <w:rsid w:val="005F6B2E"/>
    <w:rsid w:val="005F6EBD"/>
    <w:rsid w:val="005F7068"/>
    <w:rsid w:val="00600E0C"/>
    <w:rsid w:val="00603267"/>
    <w:rsid w:val="006035FE"/>
    <w:rsid w:val="0060567E"/>
    <w:rsid w:val="006143B9"/>
    <w:rsid w:val="0061536F"/>
    <w:rsid w:val="00631EA8"/>
    <w:rsid w:val="006327D8"/>
    <w:rsid w:val="00637354"/>
    <w:rsid w:val="006401A1"/>
    <w:rsid w:val="0064045A"/>
    <w:rsid w:val="006420DB"/>
    <w:rsid w:val="00642370"/>
    <w:rsid w:val="00642C19"/>
    <w:rsid w:val="00643BF3"/>
    <w:rsid w:val="00650452"/>
    <w:rsid w:val="00654B7B"/>
    <w:rsid w:val="0065761A"/>
    <w:rsid w:val="00657620"/>
    <w:rsid w:val="0066057F"/>
    <w:rsid w:val="00660A32"/>
    <w:rsid w:val="00661083"/>
    <w:rsid w:val="00670B32"/>
    <w:rsid w:val="00677C13"/>
    <w:rsid w:val="00677F33"/>
    <w:rsid w:val="006810BE"/>
    <w:rsid w:val="0068242A"/>
    <w:rsid w:val="00685127"/>
    <w:rsid w:val="0068662B"/>
    <w:rsid w:val="006935C1"/>
    <w:rsid w:val="00695E95"/>
    <w:rsid w:val="006A286E"/>
    <w:rsid w:val="006A4995"/>
    <w:rsid w:val="006B2D22"/>
    <w:rsid w:val="006C2989"/>
    <w:rsid w:val="006C38E9"/>
    <w:rsid w:val="006C79F5"/>
    <w:rsid w:val="006D6504"/>
    <w:rsid w:val="006D6E95"/>
    <w:rsid w:val="006E1872"/>
    <w:rsid w:val="006E2099"/>
    <w:rsid w:val="006E2528"/>
    <w:rsid w:val="006E5DE9"/>
    <w:rsid w:val="006E7BB0"/>
    <w:rsid w:val="006E7E6C"/>
    <w:rsid w:val="006E7F81"/>
    <w:rsid w:val="006F1143"/>
    <w:rsid w:val="006F3DC3"/>
    <w:rsid w:val="006F680F"/>
    <w:rsid w:val="0070414A"/>
    <w:rsid w:val="00713BC9"/>
    <w:rsid w:val="007205F2"/>
    <w:rsid w:val="0073096E"/>
    <w:rsid w:val="00730D02"/>
    <w:rsid w:val="007328D2"/>
    <w:rsid w:val="00733B01"/>
    <w:rsid w:val="007345E9"/>
    <w:rsid w:val="00735A06"/>
    <w:rsid w:val="00737874"/>
    <w:rsid w:val="007379BD"/>
    <w:rsid w:val="0074062A"/>
    <w:rsid w:val="00743556"/>
    <w:rsid w:val="0074481C"/>
    <w:rsid w:val="007457C6"/>
    <w:rsid w:val="00754103"/>
    <w:rsid w:val="00754933"/>
    <w:rsid w:val="00754956"/>
    <w:rsid w:val="00756D54"/>
    <w:rsid w:val="00763A23"/>
    <w:rsid w:val="007676F3"/>
    <w:rsid w:val="00767C4D"/>
    <w:rsid w:val="00770339"/>
    <w:rsid w:val="00770AF0"/>
    <w:rsid w:val="007717B9"/>
    <w:rsid w:val="00773F3D"/>
    <w:rsid w:val="00775737"/>
    <w:rsid w:val="00775DCC"/>
    <w:rsid w:val="007828C4"/>
    <w:rsid w:val="00791ABB"/>
    <w:rsid w:val="0079268E"/>
    <w:rsid w:val="00793120"/>
    <w:rsid w:val="007942C2"/>
    <w:rsid w:val="00796147"/>
    <w:rsid w:val="00797A8E"/>
    <w:rsid w:val="007A0CB1"/>
    <w:rsid w:val="007A10AD"/>
    <w:rsid w:val="007A1FA3"/>
    <w:rsid w:val="007A6A2B"/>
    <w:rsid w:val="007B00A0"/>
    <w:rsid w:val="007C0FCD"/>
    <w:rsid w:val="007C1BB4"/>
    <w:rsid w:val="007C3DFA"/>
    <w:rsid w:val="007C4A91"/>
    <w:rsid w:val="007C66A2"/>
    <w:rsid w:val="007C7777"/>
    <w:rsid w:val="007D66BC"/>
    <w:rsid w:val="007D7290"/>
    <w:rsid w:val="007F4D52"/>
    <w:rsid w:val="00800185"/>
    <w:rsid w:val="00800527"/>
    <w:rsid w:val="00800A02"/>
    <w:rsid w:val="00802845"/>
    <w:rsid w:val="00804023"/>
    <w:rsid w:val="00805FA2"/>
    <w:rsid w:val="00810228"/>
    <w:rsid w:val="00811017"/>
    <w:rsid w:val="0081105D"/>
    <w:rsid w:val="00812811"/>
    <w:rsid w:val="0081294E"/>
    <w:rsid w:val="00814664"/>
    <w:rsid w:val="00815B82"/>
    <w:rsid w:val="00816DF7"/>
    <w:rsid w:val="00817CB0"/>
    <w:rsid w:val="00820508"/>
    <w:rsid w:val="00822654"/>
    <w:rsid w:val="00822CB7"/>
    <w:rsid w:val="008236A9"/>
    <w:rsid w:val="00824149"/>
    <w:rsid w:val="008246CA"/>
    <w:rsid w:val="008335BB"/>
    <w:rsid w:val="00833FCF"/>
    <w:rsid w:val="00835B6B"/>
    <w:rsid w:val="00836C1E"/>
    <w:rsid w:val="008378D8"/>
    <w:rsid w:val="008440D7"/>
    <w:rsid w:val="008462FC"/>
    <w:rsid w:val="00846E5D"/>
    <w:rsid w:val="00851AC7"/>
    <w:rsid w:val="00853FD0"/>
    <w:rsid w:val="008569ED"/>
    <w:rsid w:val="008624C7"/>
    <w:rsid w:val="008626F6"/>
    <w:rsid w:val="00865270"/>
    <w:rsid w:val="00876336"/>
    <w:rsid w:val="008774FE"/>
    <w:rsid w:val="00882379"/>
    <w:rsid w:val="00887A98"/>
    <w:rsid w:val="00887F67"/>
    <w:rsid w:val="008902CD"/>
    <w:rsid w:val="00890442"/>
    <w:rsid w:val="008928A2"/>
    <w:rsid w:val="00893D7D"/>
    <w:rsid w:val="0089451A"/>
    <w:rsid w:val="00896F0A"/>
    <w:rsid w:val="00897F2D"/>
    <w:rsid w:val="008A12CC"/>
    <w:rsid w:val="008A3119"/>
    <w:rsid w:val="008A32D0"/>
    <w:rsid w:val="008A60D3"/>
    <w:rsid w:val="008A65D4"/>
    <w:rsid w:val="008A7088"/>
    <w:rsid w:val="008B00C6"/>
    <w:rsid w:val="008B4CB8"/>
    <w:rsid w:val="008B5C00"/>
    <w:rsid w:val="008B5D21"/>
    <w:rsid w:val="008C152D"/>
    <w:rsid w:val="008C51F9"/>
    <w:rsid w:val="008C54D6"/>
    <w:rsid w:val="008D6699"/>
    <w:rsid w:val="008E0407"/>
    <w:rsid w:val="008E156D"/>
    <w:rsid w:val="008E561B"/>
    <w:rsid w:val="008E68BD"/>
    <w:rsid w:val="008E77FF"/>
    <w:rsid w:val="008F0E72"/>
    <w:rsid w:val="008F12AE"/>
    <w:rsid w:val="008F1BE3"/>
    <w:rsid w:val="008F2A7B"/>
    <w:rsid w:val="0090084D"/>
    <w:rsid w:val="009024A3"/>
    <w:rsid w:val="00902606"/>
    <w:rsid w:val="00902F84"/>
    <w:rsid w:val="00903474"/>
    <w:rsid w:val="00907713"/>
    <w:rsid w:val="009111B2"/>
    <w:rsid w:val="00912029"/>
    <w:rsid w:val="00912A31"/>
    <w:rsid w:val="00914D5B"/>
    <w:rsid w:val="0092194F"/>
    <w:rsid w:val="009219C6"/>
    <w:rsid w:val="00924D42"/>
    <w:rsid w:val="00925B1C"/>
    <w:rsid w:val="00926144"/>
    <w:rsid w:val="009335BD"/>
    <w:rsid w:val="0094167D"/>
    <w:rsid w:val="00945737"/>
    <w:rsid w:val="009471F7"/>
    <w:rsid w:val="00947342"/>
    <w:rsid w:val="009473DE"/>
    <w:rsid w:val="00950A6D"/>
    <w:rsid w:val="0095492D"/>
    <w:rsid w:val="00955968"/>
    <w:rsid w:val="00955DEA"/>
    <w:rsid w:val="00961F28"/>
    <w:rsid w:val="009629F1"/>
    <w:rsid w:val="00965B7E"/>
    <w:rsid w:val="00970389"/>
    <w:rsid w:val="009722A7"/>
    <w:rsid w:val="00975940"/>
    <w:rsid w:val="00980AB6"/>
    <w:rsid w:val="00983BE0"/>
    <w:rsid w:val="009A1148"/>
    <w:rsid w:val="009A34B3"/>
    <w:rsid w:val="009A4F81"/>
    <w:rsid w:val="009A5E23"/>
    <w:rsid w:val="009A7CC7"/>
    <w:rsid w:val="009B3578"/>
    <w:rsid w:val="009B3676"/>
    <w:rsid w:val="009B6A1B"/>
    <w:rsid w:val="009B708E"/>
    <w:rsid w:val="009C0ECF"/>
    <w:rsid w:val="009C3E84"/>
    <w:rsid w:val="009C43D5"/>
    <w:rsid w:val="009C4AE5"/>
    <w:rsid w:val="009C5A96"/>
    <w:rsid w:val="009C7BB5"/>
    <w:rsid w:val="009C7DC4"/>
    <w:rsid w:val="009D1971"/>
    <w:rsid w:val="009D2936"/>
    <w:rsid w:val="009D65C6"/>
    <w:rsid w:val="009E4399"/>
    <w:rsid w:val="009E533E"/>
    <w:rsid w:val="009E554C"/>
    <w:rsid w:val="009E7DD3"/>
    <w:rsid w:val="009F0346"/>
    <w:rsid w:val="009F296D"/>
    <w:rsid w:val="009F4404"/>
    <w:rsid w:val="009F466D"/>
    <w:rsid w:val="009F4860"/>
    <w:rsid w:val="009F4F13"/>
    <w:rsid w:val="009F5AD6"/>
    <w:rsid w:val="009F6235"/>
    <w:rsid w:val="009F687F"/>
    <w:rsid w:val="009F73BB"/>
    <w:rsid w:val="00A00137"/>
    <w:rsid w:val="00A0421A"/>
    <w:rsid w:val="00A11C3E"/>
    <w:rsid w:val="00A137D0"/>
    <w:rsid w:val="00A15B6A"/>
    <w:rsid w:val="00A21525"/>
    <w:rsid w:val="00A222ED"/>
    <w:rsid w:val="00A24928"/>
    <w:rsid w:val="00A24A2C"/>
    <w:rsid w:val="00A25CB4"/>
    <w:rsid w:val="00A274E2"/>
    <w:rsid w:val="00A30536"/>
    <w:rsid w:val="00A30F36"/>
    <w:rsid w:val="00A331B3"/>
    <w:rsid w:val="00A357D0"/>
    <w:rsid w:val="00A40F3B"/>
    <w:rsid w:val="00A41A46"/>
    <w:rsid w:val="00A429E1"/>
    <w:rsid w:val="00A42C8F"/>
    <w:rsid w:val="00A46DF3"/>
    <w:rsid w:val="00A471F8"/>
    <w:rsid w:val="00A52A2B"/>
    <w:rsid w:val="00A53FEA"/>
    <w:rsid w:val="00A573DC"/>
    <w:rsid w:val="00A574CE"/>
    <w:rsid w:val="00A64CBB"/>
    <w:rsid w:val="00A66081"/>
    <w:rsid w:val="00A66779"/>
    <w:rsid w:val="00A73668"/>
    <w:rsid w:val="00A738E8"/>
    <w:rsid w:val="00A87152"/>
    <w:rsid w:val="00A9147E"/>
    <w:rsid w:val="00A94780"/>
    <w:rsid w:val="00A97A7A"/>
    <w:rsid w:val="00AA5B7E"/>
    <w:rsid w:val="00AB182F"/>
    <w:rsid w:val="00AB436E"/>
    <w:rsid w:val="00AB767F"/>
    <w:rsid w:val="00AC4039"/>
    <w:rsid w:val="00AC7B22"/>
    <w:rsid w:val="00AC7EC4"/>
    <w:rsid w:val="00AD2EAD"/>
    <w:rsid w:val="00AD5840"/>
    <w:rsid w:val="00AE6407"/>
    <w:rsid w:val="00AF4510"/>
    <w:rsid w:val="00AF55A5"/>
    <w:rsid w:val="00AF6D19"/>
    <w:rsid w:val="00AF756B"/>
    <w:rsid w:val="00AF761C"/>
    <w:rsid w:val="00B006D4"/>
    <w:rsid w:val="00B019AA"/>
    <w:rsid w:val="00B03BA3"/>
    <w:rsid w:val="00B0465D"/>
    <w:rsid w:val="00B10ED0"/>
    <w:rsid w:val="00B117F9"/>
    <w:rsid w:val="00B12823"/>
    <w:rsid w:val="00B15C0D"/>
    <w:rsid w:val="00B20CD7"/>
    <w:rsid w:val="00B22535"/>
    <w:rsid w:val="00B229CE"/>
    <w:rsid w:val="00B23E27"/>
    <w:rsid w:val="00B27EAD"/>
    <w:rsid w:val="00B31FDB"/>
    <w:rsid w:val="00B32E3B"/>
    <w:rsid w:val="00B4098C"/>
    <w:rsid w:val="00B43D77"/>
    <w:rsid w:val="00B45426"/>
    <w:rsid w:val="00B529E3"/>
    <w:rsid w:val="00B53BC3"/>
    <w:rsid w:val="00B5443C"/>
    <w:rsid w:val="00B55E53"/>
    <w:rsid w:val="00B5654C"/>
    <w:rsid w:val="00B608E3"/>
    <w:rsid w:val="00B60CD3"/>
    <w:rsid w:val="00B63513"/>
    <w:rsid w:val="00B63F76"/>
    <w:rsid w:val="00B67042"/>
    <w:rsid w:val="00B70BA9"/>
    <w:rsid w:val="00B7398A"/>
    <w:rsid w:val="00B74593"/>
    <w:rsid w:val="00B7517D"/>
    <w:rsid w:val="00B7607B"/>
    <w:rsid w:val="00B77EA3"/>
    <w:rsid w:val="00B805B8"/>
    <w:rsid w:val="00B81267"/>
    <w:rsid w:val="00B81B17"/>
    <w:rsid w:val="00B834ED"/>
    <w:rsid w:val="00B91568"/>
    <w:rsid w:val="00B92A5E"/>
    <w:rsid w:val="00B92C34"/>
    <w:rsid w:val="00B93AFE"/>
    <w:rsid w:val="00BA013C"/>
    <w:rsid w:val="00BA79A3"/>
    <w:rsid w:val="00BB27FF"/>
    <w:rsid w:val="00BB346A"/>
    <w:rsid w:val="00BB5677"/>
    <w:rsid w:val="00BC5F53"/>
    <w:rsid w:val="00BD02D9"/>
    <w:rsid w:val="00BD337C"/>
    <w:rsid w:val="00BD415B"/>
    <w:rsid w:val="00BD734D"/>
    <w:rsid w:val="00BD7D70"/>
    <w:rsid w:val="00BE40E6"/>
    <w:rsid w:val="00BE4EB5"/>
    <w:rsid w:val="00BE5A8B"/>
    <w:rsid w:val="00BE6CF0"/>
    <w:rsid w:val="00BE7A2F"/>
    <w:rsid w:val="00BF373F"/>
    <w:rsid w:val="00BF51FF"/>
    <w:rsid w:val="00C0096E"/>
    <w:rsid w:val="00C00B94"/>
    <w:rsid w:val="00C01655"/>
    <w:rsid w:val="00C03045"/>
    <w:rsid w:val="00C03A09"/>
    <w:rsid w:val="00C043A0"/>
    <w:rsid w:val="00C04800"/>
    <w:rsid w:val="00C06B8A"/>
    <w:rsid w:val="00C07380"/>
    <w:rsid w:val="00C17527"/>
    <w:rsid w:val="00C203C6"/>
    <w:rsid w:val="00C27690"/>
    <w:rsid w:val="00C3470F"/>
    <w:rsid w:val="00C35629"/>
    <w:rsid w:val="00C4508D"/>
    <w:rsid w:val="00C45704"/>
    <w:rsid w:val="00C46E9F"/>
    <w:rsid w:val="00C504FE"/>
    <w:rsid w:val="00C51211"/>
    <w:rsid w:val="00C53F97"/>
    <w:rsid w:val="00C544E0"/>
    <w:rsid w:val="00C546E5"/>
    <w:rsid w:val="00C604F2"/>
    <w:rsid w:val="00C701BF"/>
    <w:rsid w:val="00C80C36"/>
    <w:rsid w:val="00C853E6"/>
    <w:rsid w:val="00C85543"/>
    <w:rsid w:val="00C85BDA"/>
    <w:rsid w:val="00C91561"/>
    <w:rsid w:val="00C93C67"/>
    <w:rsid w:val="00C9410D"/>
    <w:rsid w:val="00CA4771"/>
    <w:rsid w:val="00CB27BC"/>
    <w:rsid w:val="00CC1C9B"/>
    <w:rsid w:val="00CC46C4"/>
    <w:rsid w:val="00CC59AB"/>
    <w:rsid w:val="00CD0B6E"/>
    <w:rsid w:val="00CD13CB"/>
    <w:rsid w:val="00CD327F"/>
    <w:rsid w:val="00CD6E0E"/>
    <w:rsid w:val="00CE1832"/>
    <w:rsid w:val="00CE1A2F"/>
    <w:rsid w:val="00CE1F41"/>
    <w:rsid w:val="00CE44CA"/>
    <w:rsid w:val="00CF0AEB"/>
    <w:rsid w:val="00CF2158"/>
    <w:rsid w:val="00CF5C91"/>
    <w:rsid w:val="00CF7AAA"/>
    <w:rsid w:val="00D0696C"/>
    <w:rsid w:val="00D11F9C"/>
    <w:rsid w:val="00D129C7"/>
    <w:rsid w:val="00D1372A"/>
    <w:rsid w:val="00D20F6E"/>
    <w:rsid w:val="00D23E26"/>
    <w:rsid w:val="00D245F0"/>
    <w:rsid w:val="00D254F0"/>
    <w:rsid w:val="00D50785"/>
    <w:rsid w:val="00D52859"/>
    <w:rsid w:val="00D52EC0"/>
    <w:rsid w:val="00D53DE1"/>
    <w:rsid w:val="00D57D9B"/>
    <w:rsid w:val="00D606BA"/>
    <w:rsid w:val="00D638CA"/>
    <w:rsid w:val="00D644A5"/>
    <w:rsid w:val="00D64998"/>
    <w:rsid w:val="00D665F9"/>
    <w:rsid w:val="00D760FC"/>
    <w:rsid w:val="00D76271"/>
    <w:rsid w:val="00D779C6"/>
    <w:rsid w:val="00D83D03"/>
    <w:rsid w:val="00D90ED5"/>
    <w:rsid w:val="00D9188B"/>
    <w:rsid w:val="00D93F4B"/>
    <w:rsid w:val="00D94375"/>
    <w:rsid w:val="00D97ED1"/>
    <w:rsid w:val="00DA7C2B"/>
    <w:rsid w:val="00DB4649"/>
    <w:rsid w:val="00DB5E1B"/>
    <w:rsid w:val="00DC1C8B"/>
    <w:rsid w:val="00DC43AD"/>
    <w:rsid w:val="00DC5DE2"/>
    <w:rsid w:val="00DC72A0"/>
    <w:rsid w:val="00DD1FD1"/>
    <w:rsid w:val="00DD6A6C"/>
    <w:rsid w:val="00DD732F"/>
    <w:rsid w:val="00DE0C9E"/>
    <w:rsid w:val="00DE4336"/>
    <w:rsid w:val="00DE45C4"/>
    <w:rsid w:val="00DE5074"/>
    <w:rsid w:val="00DF3648"/>
    <w:rsid w:val="00DF3D2D"/>
    <w:rsid w:val="00DF7FAC"/>
    <w:rsid w:val="00E11C83"/>
    <w:rsid w:val="00E26164"/>
    <w:rsid w:val="00E26252"/>
    <w:rsid w:val="00E269DD"/>
    <w:rsid w:val="00E26BC0"/>
    <w:rsid w:val="00E27987"/>
    <w:rsid w:val="00E32E4C"/>
    <w:rsid w:val="00E41860"/>
    <w:rsid w:val="00E45FC1"/>
    <w:rsid w:val="00E47C92"/>
    <w:rsid w:val="00E5095B"/>
    <w:rsid w:val="00E52F74"/>
    <w:rsid w:val="00E5530D"/>
    <w:rsid w:val="00E606CF"/>
    <w:rsid w:val="00E6099F"/>
    <w:rsid w:val="00E609C1"/>
    <w:rsid w:val="00E6476D"/>
    <w:rsid w:val="00E65428"/>
    <w:rsid w:val="00E668D3"/>
    <w:rsid w:val="00E768F1"/>
    <w:rsid w:val="00E76FFF"/>
    <w:rsid w:val="00E77355"/>
    <w:rsid w:val="00E83034"/>
    <w:rsid w:val="00E84093"/>
    <w:rsid w:val="00E91A75"/>
    <w:rsid w:val="00E93A1F"/>
    <w:rsid w:val="00E93AD0"/>
    <w:rsid w:val="00E9419B"/>
    <w:rsid w:val="00E9491F"/>
    <w:rsid w:val="00E94EC8"/>
    <w:rsid w:val="00E957DA"/>
    <w:rsid w:val="00E96A7A"/>
    <w:rsid w:val="00E97E46"/>
    <w:rsid w:val="00EA062A"/>
    <w:rsid w:val="00EA0713"/>
    <w:rsid w:val="00EA166D"/>
    <w:rsid w:val="00EA1FF0"/>
    <w:rsid w:val="00EA4468"/>
    <w:rsid w:val="00EA6881"/>
    <w:rsid w:val="00EA6A1B"/>
    <w:rsid w:val="00EB0501"/>
    <w:rsid w:val="00EB21A2"/>
    <w:rsid w:val="00EB5F94"/>
    <w:rsid w:val="00EB6E41"/>
    <w:rsid w:val="00ED0EE4"/>
    <w:rsid w:val="00ED1D6D"/>
    <w:rsid w:val="00ED456C"/>
    <w:rsid w:val="00ED65E5"/>
    <w:rsid w:val="00ED7613"/>
    <w:rsid w:val="00EE11B6"/>
    <w:rsid w:val="00EE51E6"/>
    <w:rsid w:val="00EE610D"/>
    <w:rsid w:val="00EE651E"/>
    <w:rsid w:val="00EE6ADC"/>
    <w:rsid w:val="00EE6DE8"/>
    <w:rsid w:val="00EF0292"/>
    <w:rsid w:val="00EF2501"/>
    <w:rsid w:val="00EF3921"/>
    <w:rsid w:val="00EF4FFB"/>
    <w:rsid w:val="00F02064"/>
    <w:rsid w:val="00F027C6"/>
    <w:rsid w:val="00F06B85"/>
    <w:rsid w:val="00F06C15"/>
    <w:rsid w:val="00F16CA3"/>
    <w:rsid w:val="00F23257"/>
    <w:rsid w:val="00F23803"/>
    <w:rsid w:val="00F24CB7"/>
    <w:rsid w:val="00F25B15"/>
    <w:rsid w:val="00F27614"/>
    <w:rsid w:val="00F27C64"/>
    <w:rsid w:val="00F31A8A"/>
    <w:rsid w:val="00F359C0"/>
    <w:rsid w:val="00F43777"/>
    <w:rsid w:val="00F46873"/>
    <w:rsid w:val="00F469B7"/>
    <w:rsid w:val="00F51C8A"/>
    <w:rsid w:val="00F51EDA"/>
    <w:rsid w:val="00F53FD8"/>
    <w:rsid w:val="00F56F3D"/>
    <w:rsid w:val="00F57F24"/>
    <w:rsid w:val="00F65E31"/>
    <w:rsid w:val="00F65EB3"/>
    <w:rsid w:val="00F666CD"/>
    <w:rsid w:val="00F74E70"/>
    <w:rsid w:val="00F75F4F"/>
    <w:rsid w:val="00F77FF4"/>
    <w:rsid w:val="00F91A52"/>
    <w:rsid w:val="00F926A3"/>
    <w:rsid w:val="00FA0567"/>
    <w:rsid w:val="00FA0661"/>
    <w:rsid w:val="00FA0C61"/>
    <w:rsid w:val="00FA13BC"/>
    <w:rsid w:val="00FB1BC2"/>
    <w:rsid w:val="00FB270E"/>
    <w:rsid w:val="00FB2BC3"/>
    <w:rsid w:val="00FB44F1"/>
    <w:rsid w:val="00FB521F"/>
    <w:rsid w:val="00FB5C4B"/>
    <w:rsid w:val="00FB7067"/>
    <w:rsid w:val="00FB7ADE"/>
    <w:rsid w:val="00FC443A"/>
    <w:rsid w:val="00FC5A7C"/>
    <w:rsid w:val="00FC6273"/>
    <w:rsid w:val="00FC734A"/>
    <w:rsid w:val="00FD0CB7"/>
    <w:rsid w:val="00FD695F"/>
    <w:rsid w:val="00FD7EF4"/>
    <w:rsid w:val="00FE040D"/>
    <w:rsid w:val="00FE2003"/>
    <w:rsid w:val="00FE386A"/>
    <w:rsid w:val="00FE7A70"/>
    <w:rsid w:val="00FF1A8B"/>
    <w:rsid w:val="00FF31B4"/>
    <w:rsid w:val="00FF5ECA"/>
    <w:rsid w:val="01523232"/>
    <w:rsid w:val="01655511"/>
    <w:rsid w:val="01698325"/>
    <w:rsid w:val="01E97462"/>
    <w:rsid w:val="020BFEA8"/>
    <w:rsid w:val="020DB01E"/>
    <w:rsid w:val="0248C0E9"/>
    <w:rsid w:val="024F5E33"/>
    <w:rsid w:val="025692FF"/>
    <w:rsid w:val="02FBE36B"/>
    <w:rsid w:val="03987393"/>
    <w:rsid w:val="03A5529A"/>
    <w:rsid w:val="03CDDC1F"/>
    <w:rsid w:val="040B61AB"/>
    <w:rsid w:val="046EAA24"/>
    <w:rsid w:val="0529AEA8"/>
    <w:rsid w:val="05F0EB1E"/>
    <w:rsid w:val="06379FC6"/>
    <w:rsid w:val="066181F5"/>
    <w:rsid w:val="06BF7BC5"/>
    <w:rsid w:val="06F45551"/>
    <w:rsid w:val="071941DA"/>
    <w:rsid w:val="07394963"/>
    <w:rsid w:val="077793FC"/>
    <w:rsid w:val="07911818"/>
    <w:rsid w:val="07E150FF"/>
    <w:rsid w:val="07F17DD2"/>
    <w:rsid w:val="0903920A"/>
    <w:rsid w:val="09454CC8"/>
    <w:rsid w:val="09493372"/>
    <w:rsid w:val="096513B7"/>
    <w:rsid w:val="09BBE901"/>
    <w:rsid w:val="09D90E9F"/>
    <w:rsid w:val="09DAA934"/>
    <w:rsid w:val="0A5D883F"/>
    <w:rsid w:val="0A74E816"/>
    <w:rsid w:val="0A7D0971"/>
    <w:rsid w:val="0B0C3757"/>
    <w:rsid w:val="0B230A56"/>
    <w:rsid w:val="0B485E33"/>
    <w:rsid w:val="0C7C5612"/>
    <w:rsid w:val="0CCCBB8F"/>
    <w:rsid w:val="0D23D07E"/>
    <w:rsid w:val="0D5E3151"/>
    <w:rsid w:val="0D6C1147"/>
    <w:rsid w:val="0D88E036"/>
    <w:rsid w:val="0DA05490"/>
    <w:rsid w:val="0DDE52A7"/>
    <w:rsid w:val="0E36E47F"/>
    <w:rsid w:val="0EB250EB"/>
    <w:rsid w:val="0F0AC9DF"/>
    <w:rsid w:val="0F2EFF63"/>
    <w:rsid w:val="0F449798"/>
    <w:rsid w:val="0F6E686D"/>
    <w:rsid w:val="0F8A7B55"/>
    <w:rsid w:val="0F9F6CD9"/>
    <w:rsid w:val="0FA9FCA6"/>
    <w:rsid w:val="0FAA7D45"/>
    <w:rsid w:val="0FE810F3"/>
    <w:rsid w:val="10158C90"/>
    <w:rsid w:val="102C74EC"/>
    <w:rsid w:val="10C2585D"/>
    <w:rsid w:val="10E39FD5"/>
    <w:rsid w:val="10F0B575"/>
    <w:rsid w:val="111F2879"/>
    <w:rsid w:val="118F0982"/>
    <w:rsid w:val="11E3B041"/>
    <w:rsid w:val="11ECA0ED"/>
    <w:rsid w:val="12982857"/>
    <w:rsid w:val="134EAE0A"/>
    <w:rsid w:val="1368E066"/>
    <w:rsid w:val="137FF7E3"/>
    <w:rsid w:val="1439B816"/>
    <w:rsid w:val="1439E9E0"/>
    <w:rsid w:val="1471D49C"/>
    <w:rsid w:val="147D0067"/>
    <w:rsid w:val="14B7B4AB"/>
    <w:rsid w:val="152091D7"/>
    <w:rsid w:val="1539D4BE"/>
    <w:rsid w:val="157582F3"/>
    <w:rsid w:val="158EAB4B"/>
    <w:rsid w:val="162B5596"/>
    <w:rsid w:val="169C7C27"/>
    <w:rsid w:val="16B88A2C"/>
    <w:rsid w:val="170A1B5F"/>
    <w:rsid w:val="171EAACD"/>
    <w:rsid w:val="1723008F"/>
    <w:rsid w:val="1798478E"/>
    <w:rsid w:val="17A33F4C"/>
    <w:rsid w:val="183B3CC8"/>
    <w:rsid w:val="186B6273"/>
    <w:rsid w:val="19325B1A"/>
    <w:rsid w:val="19641C99"/>
    <w:rsid w:val="19FF485C"/>
    <w:rsid w:val="1A1513AC"/>
    <w:rsid w:val="1AB247E6"/>
    <w:rsid w:val="1AF1B715"/>
    <w:rsid w:val="1B24AEF1"/>
    <w:rsid w:val="1B2A48A7"/>
    <w:rsid w:val="1B4827FE"/>
    <w:rsid w:val="1C233D25"/>
    <w:rsid w:val="1CA9CFB4"/>
    <w:rsid w:val="1CB42E4E"/>
    <w:rsid w:val="1D312494"/>
    <w:rsid w:val="1D90A45E"/>
    <w:rsid w:val="1DE9FC02"/>
    <w:rsid w:val="1DEB0EE9"/>
    <w:rsid w:val="1E1E9158"/>
    <w:rsid w:val="1E789E01"/>
    <w:rsid w:val="1F125315"/>
    <w:rsid w:val="1F21AFA8"/>
    <w:rsid w:val="20827570"/>
    <w:rsid w:val="20A4B9AA"/>
    <w:rsid w:val="20D6B15F"/>
    <w:rsid w:val="212BCB3A"/>
    <w:rsid w:val="212CC840"/>
    <w:rsid w:val="213BE6E6"/>
    <w:rsid w:val="2194B763"/>
    <w:rsid w:val="21B9147F"/>
    <w:rsid w:val="21D45716"/>
    <w:rsid w:val="22160941"/>
    <w:rsid w:val="222B4C91"/>
    <w:rsid w:val="22587CE4"/>
    <w:rsid w:val="2291FCF9"/>
    <w:rsid w:val="2485353A"/>
    <w:rsid w:val="24A44839"/>
    <w:rsid w:val="250413EA"/>
    <w:rsid w:val="25534F2F"/>
    <w:rsid w:val="255DFEAD"/>
    <w:rsid w:val="25672662"/>
    <w:rsid w:val="25748CC3"/>
    <w:rsid w:val="25786797"/>
    <w:rsid w:val="25C6104B"/>
    <w:rsid w:val="25EF8A71"/>
    <w:rsid w:val="26150AA7"/>
    <w:rsid w:val="264DF972"/>
    <w:rsid w:val="26B11685"/>
    <w:rsid w:val="26CBF607"/>
    <w:rsid w:val="27068224"/>
    <w:rsid w:val="271FF226"/>
    <w:rsid w:val="27B21D52"/>
    <w:rsid w:val="2875F34D"/>
    <w:rsid w:val="293DE1B9"/>
    <w:rsid w:val="29430125"/>
    <w:rsid w:val="2A45E2D8"/>
    <w:rsid w:val="2A4BD8BA"/>
    <w:rsid w:val="2B1B7E14"/>
    <w:rsid w:val="2B248072"/>
    <w:rsid w:val="2B5F0C71"/>
    <w:rsid w:val="2C050B4A"/>
    <w:rsid w:val="2C1D4CE4"/>
    <w:rsid w:val="2C8091BB"/>
    <w:rsid w:val="2CF74F14"/>
    <w:rsid w:val="2D05C0BE"/>
    <w:rsid w:val="2D08F07B"/>
    <w:rsid w:val="2D28D891"/>
    <w:rsid w:val="2D387DB3"/>
    <w:rsid w:val="2D3DF28B"/>
    <w:rsid w:val="2DA309CA"/>
    <w:rsid w:val="2DE80453"/>
    <w:rsid w:val="2E0E5C08"/>
    <w:rsid w:val="2E75205D"/>
    <w:rsid w:val="2E9E9545"/>
    <w:rsid w:val="2F56D5E9"/>
    <w:rsid w:val="2F6FF004"/>
    <w:rsid w:val="2FCD3E9F"/>
    <w:rsid w:val="3017D9CD"/>
    <w:rsid w:val="3074C821"/>
    <w:rsid w:val="30A7D98B"/>
    <w:rsid w:val="30B04758"/>
    <w:rsid w:val="30BF50B1"/>
    <w:rsid w:val="30E90352"/>
    <w:rsid w:val="3102BA78"/>
    <w:rsid w:val="31A1BC05"/>
    <w:rsid w:val="320466F2"/>
    <w:rsid w:val="326175DD"/>
    <w:rsid w:val="32C480B6"/>
    <w:rsid w:val="32FC12AD"/>
    <w:rsid w:val="331CA269"/>
    <w:rsid w:val="33814D7A"/>
    <w:rsid w:val="3394F662"/>
    <w:rsid w:val="33ABD794"/>
    <w:rsid w:val="33E3C299"/>
    <w:rsid w:val="33F4CCD3"/>
    <w:rsid w:val="34596553"/>
    <w:rsid w:val="34A2B5F4"/>
    <w:rsid w:val="34E11F89"/>
    <w:rsid w:val="353EB6F4"/>
    <w:rsid w:val="35483B4C"/>
    <w:rsid w:val="358957BB"/>
    <w:rsid w:val="35FF94A3"/>
    <w:rsid w:val="36081B1A"/>
    <w:rsid w:val="3679D0CC"/>
    <w:rsid w:val="368B5942"/>
    <w:rsid w:val="36A61E4D"/>
    <w:rsid w:val="36B88995"/>
    <w:rsid w:val="36D20DEA"/>
    <w:rsid w:val="37056AF7"/>
    <w:rsid w:val="3718BA29"/>
    <w:rsid w:val="375DB9AE"/>
    <w:rsid w:val="3797D641"/>
    <w:rsid w:val="37A87A9B"/>
    <w:rsid w:val="37F8D4D9"/>
    <w:rsid w:val="3809CAB2"/>
    <w:rsid w:val="3813F7B1"/>
    <w:rsid w:val="38A6FEEC"/>
    <w:rsid w:val="39094E3B"/>
    <w:rsid w:val="397D6B9D"/>
    <w:rsid w:val="39A540AE"/>
    <w:rsid w:val="39C42045"/>
    <w:rsid w:val="39DE5252"/>
    <w:rsid w:val="3A516D90"/>
    <w:rsid w:val="3A955A70"/>
    <w:rsid w:val="3AB77BAC"/>
    <w:rsid w:val="3AC370FD"/>
    <w:rsid w:val="3AE3251F"/>
    <w:rsid w:val="3BD085A4"/>
    <w:rsid w:val="3C07F096"/>
    <w:rsid w:val="3C8340D1"/>
    <w:rsid w:val="3CACF397"/>
    <w:rsid w:val="3D5D1B00"/>
    <w:rsid w:val="3D6AC379"/>
    <w:rsid w:val="3D72E82B"/>
    <w:rsid w:val="3EAF8AD5"/>
    <w:rsid w:val="3EEFCEB3"/>
    <w:rsid w:val="3F1AA783"/>
    <w:rsid w:val="3F4CBF0F"/>
    <w:rsid w:val="3F75532C"/>
    <w:rsid w:val="3F912D7E"/>
    <w:rsid w:val="3FAE41F7"/>
    <w:rsid w:val="3FCDFC38"/>
    <w:rsid w:val="3FDBA51B"/>
    <w:rsid w:val="40502942"/>
    <w:rsid w:val="4121C08A"/>
    <w:rsid w:val="415CA641"/>
    <w:rsid w:val="41ABAAEE"/>
    <w:rsid w:val="41C3722F"/>
    <w:rsid w:val="41C49A39"/>
    <w:rsid w:val="41F9DA7B"/>
    <w:rsid w:val="422977A6"/>
    <w:rsid w:val="423312F2"/>
    <w:rsid w:val="42A25123"/>
    <w:rsid w:val="42CDB776"/>
    <w:rsid w:val="43754CF6"/>
    <w:rsid w:val="43BC8C24"/>
    <w:rsid w:val="43C348F2"/>
    <w:rsid w:val="43D482C5"/>
    <w:rsid w:val="43E285A1"/>
    <w:rsid w:val="43F7A3F3"/>
    <w:rsid w:val="4412884A"/>
    <w:rsid w:val="443F9ACC"/>
    <w:rsid w:val="44484579"/>
    <w:rsid w:val="447EDE47"/>
    <w:rsid w:val="44AA1E10"/>
    <w:rsid w:val="44E02E5E"/>
    <w:rsid w:val="44EBECD6"/>
    <w:rsid w:val="44FE2A79"/>
    <w:rsid w:val="451B8A01"/>
    <w:rsid w:val="459848AE"/>
    <w:rsid w:val="45BFC9D1"/>
    <w:rsid w:val="46090E2F"/>
    <w:rsid w:val="46226862"/>
    <w:rsid w:val="462A70AA"/>
    <w:rsid w:val="4651A658"/>
    <w:rsid w:val="4685D8E3"/>
    <w:rsid w:val="46B2A7AD"/>
    <w:rsid w:val="46BA0542"/>
    <w:rsid w:val="46C5C3BA"/>
    <w:rsid w:val="46E0BB49"/>
    <w:rsid w:val="46EAAB2A"/>
    <w:rsid w:val="46F5D069"/>
    <w:rsid w:val="46FB3047"/>
    <w:rsid w:val="470C7862"/>
    <w:rsid w:val="47906028"/>
    <w:rsid w:val="479AA3FC"/>
    <w:rsid w:val="47F65E40"/>
    <w:rsid w:val="481DC6B1"/>
    <w:rsid w:val="4827A931"/>
    <w:rsid w:val="4831E904"/>
    <w:rsid w:val="48805F5E"/>
    <w:rsid w:val="48BE2EC8"/>
    <w:rsid w:val="48CB1516"/>
    <w:rsid w:val="48CE6920"/>
    <w:rsid w:val="4905D097"/>
    <w:rsid w:val="493A40B9"/>
    <w:rsid w:val="4A4738CB"/>
    <w:rsid w:val="4A497EA8"/>
    <w:rsid w:val="4A72082D"/>
    <w:rsid w:val="4AA23E80"/>
    <w:rsid w:val="4AFE7A26"/>
    <w:rsid w:val="4B09F144"/>
    <w:rsid w:val="4B51E6A2"/>
    <w:rsid w:val="4B9413D3"/>
    <w:rsid w:val="4C02B5D8"/>
    <w:rsid w:val="4C65FD7C"/>
    <w:rsid w:val="4C7A5B38"/>
    <w:rsid w:val="4C95172C"/>
    <w:rsid w:val="4CA9EF04"/>
    <w:rsid w:val="4CB7068E"/>
    <w:rsid w:val="4CC4B457"/>
    <w:rsid w:val="4D2FDE4B"/>
    <w:rsid w:val="4DCAAB03"/>
    <w:rsid w:val="4F87618C"/>
    <w:rsid w:val="4FA4F5EA"/>
    <w:rsid w:val="4FE978D6"/>
    <w:rsid w:val="507AEE98"/>
    <w:rsid w:val="507ED542"/>
    <w:rsid w:val="51191424"/>
    <w:rsid w:val="512CE2BD"/>
    <w:rsid w:val="514939CF"/>
    <w:rsid w:val="51A7B513"/>
    <w:rsid w:val="51F9DA75"/>
    <w:rsid w:val="521F0A8F"/>
    <w:rsid w:val="52392AD5"/>
    <w:rsid w:val="52441833"/>
    <w:rsid w:val="533091F5"/>
    <w:rsid w:val="53589923"/>
    <w:rsid w:val="5370E79D"/>
    <w:rsid w:val="537AE641"/>
    <w:rsid w:val="537CA615"/>
    <w:rsid w:val="537EE2AC"/>
    <w:rsid w:val="540C483F"/>
    <w:rsid w:val="5454D07F"/>
    <w:rsid w:val="54BCDAF5"/>
    <w:rsid w:val="55567CF9"/>
    <w:rsid w:val="55B0521A"/>
    <w:rsid w:val="55B185A4"/>
    <w:rsid w:val="55B5DB66"/>
    <w:rsid w:val="55E7F2BB"/>
    <w:rsid w:val="562EA763"/>
    <w:rsid w:val="5656F1D4"/>
    <w:rsid w:val="569BF646"/>
    <w:rsid w:val="56C8CB77"/>
    <w:rsid w:val="5707E46E"/>
    <w:rsid w:val="570DE3C8"/>
    <w:rsid w:val="572D5E85"/>
    <w:rsid w:val="574D5605"/>
    <w:rsid w:val="57EA0D7F"/>
    <w:rsid w:val="5881C06E"/>
    <w:rsid w:val="588F43FC"/>
    <w:rsid w:val="5890CCFB"/>
    <w:rsid w:val="5920B9BE"/>
    <w:rsid w:val="595BAB5F"/>
    <w:rsid w:val="597F0AE0"/>
    <w:rsid w:val="5A84C52B"/>
    <w:rsid w:val="5A943464"/>
    <w:rsid w:val="5AE9EC48"/>
    <w:rsid w:val="5B105F3C"/>
    <w:rsid w:val="5B113628"/>
    <w:rsid w:val="5BB450D5"/>
    <w:rsid w:val="5BC81F6E"/>
    <w:rsid w:val="5C096347"/>
    <w:rsid w:val="5C3E0BE2"/>
    <w:rsid w:val="5C9B63F6"/>
    <w:rsid w:val="5CA2B6F3"/>
    <w:rsid w:val="5CCF81A4"/>
    <w:rsid w:val="5D16364C"/>
    <w:rsid w:val="5DB6AC42"/>
    <w:rsid w:val="5E0C244E"/>
    <w:rsid w:val="5E17E2C6"/>
    <w:rsid w:val="5E552F8D"/>
    <w:rsid w:val="5E58A321"/>
    <w:rsid w:val="5E88C04A"/>
    <w:rsid w:val="5EA95888"/>
    <w:rsid w:val="5EF101F2"/>
    <w:rsid w:val="5F0F8E81"/>
    <w:rsid w:val="5FA9CD63"/>
    <w:rsid w:val="5FF042A6"/>
    <w:rsid w:val="5FFFA116"/>
    <w:rsid w:val="602063BC"/>
    <w:rsid w:val="60533C92"/>
    <w:rsid w:val="609B9DB1"/>
    <w:rsid w:val="60BFDEC6"/>
    <w:rsid w:val="6136766A"/>
    <w:rsid w:val="61C44983"/>
    <w:rsid w:val="61D61493"/>
    <w:rsid w:val="625DBE7A"/>
    <w:rsid w:val="6271D794"/>
    <w:rsid w:val="6299B5AA"/>
    <w:rsid w:val="629BDFBE"/>
    <w:rsid w:val="629ED516"/>
    <w:rsid w:val="631E197B"/>
    <w:rsid w:val="639FE387"/>
    <w:rsid w:val="63A23F49"/>
    <w:rsid w:val="6411DA35"/>
    <w:rsid w:val="64170672"/>
    <w:rsid w:val="648F3AF7"/>
    <w:rsid w:val="64AEBC48"/>
    <w:rsid w:val="64E01293"/>
    <w:rsid w:val="651CCA0F"/>
    <w:rsid w:val="654BF082"/>
    <w:rsid w:val="6551CBC6"/>
    <w:rsid w:val="6569E4D0"/>
    <w:rsid w:val="65F61854"/>
    <w:rsid w:val="6688932C"/>
    <w:rsid w:val="66DB064C"/>
    <w:rsid w:val="67D0F44E"/>
    <w:rsid w:val="682EF6F8"/>
    <w:rsid w:val="68324465"/>
    <w:rsid w:val="685193E0"/>
    <w:rsid w:val="68569A56"/>
    <w:rsid w:val="68B296F7"/>
    <w:rsid w:val="68FCA8F2"/>
    <w:rsid w:val="699A7289"/>
    <w:rsid w:val="6A05552C"/>
    <w:rsid w:val="6A17D9C1"/>
    <w:rsid w:val="6A811DF2"/>
    <w:rsid w:val="6B0CD4C0"/>
    <w:rsid w:val="6B27778C"/>
    <w:rsid w:val="6B694DAF"/>
    <w:rsid w:val="6B6D6AC1"/>
    <w:rsid w:val="6BDBA15C"/>
    <w:rsid w:val="6C15D489"/>
    <w:rsid w:val="6C2B9120"/>
    <w:rsid w:val="6C38654D"/>
    <w:rsid w:val="6C57E69E"/>
    <w:rsid w:val="6C93B67F"/>
    <w:rsid w:val="6CC1CD52"/>
    <w:rsid w:val="6CDA5EE4"/>
    <w:rsid w:val="6CF22580"/>
    <w:rsid w:val="6D2E944F"/>
    <w:rsid w:val="6D36E99E"/>
    <w:rsid w:val="6D6C3B6B"/>
    <w:rsid w:val="6DC08D27"/>
    <w:rsid w:val="6DC41E34"/>
    <w:rsid w:val="6EC83356"/>
    <w:rsid w:val="6FCC713F"/>
    <w:rsid w:val="6FCDA24D"/>
    <w:rsid w:val="6FE20DC7"/>
    <w:rsid w:val="70018180"/>
    <w:rsid w:val="70E7A20E"/>
    <w:rsid w:val="70F5B7D5"/>
    <w:rsid w:val="72276ABB"/>
    <w:rsid w:val="722B279A"/>
    <w:rsid w:val="72EC480A"/>
    <w:rsid w:val="732C4A75"/>
    <w:rsid w:val="7343E196"/>
    <w:rsid w:val="7348DCB3"/>
    <w:rsid w:val="736AB550"/>
    <w:rsid w:val="73DCA9C1"/>
    <w:rsid w:val="74266576"/>
    <w:rsid w:val="74806111"/>
    <w:rsid w:val="749C5E7E"/>
    <w:rsid w:val="74B53175"/>
    <w:rsid w:val="751C976D"/>
    <w:rsid w:val="75268D1C"/>
    <w:rsid w:val="755632C6"/>
    <w:rsid w:val="757F7C9E"/>
    <w:rsid w:val="76086CDA"/>
    <w:rsid w:val="760A3D95"/>
    <w:rsid w:val="76232D37"/>
    <w:rsid w:val="7658867F"/>
    <w:rsid w:val="765ED875"/>
    <w:rsid w:val="7717E30E"/>
    <w:rsid w:val="771A2527"/>
    <w:rsid w:val="772EF330"/>
    <w:rsid w:val="77A209D6"/>
    <w:rsid w:val="77A6E686"/>
    <w:rsid w:val="77B8EBA6"/>
    <w:rsid w:val="7841C55F"/>
    <w:rsid w:val="785FC251"/>
    <w:rsid w:val="787B957E"/>
    <w:rsid w:val="78A89300"/>
    <w:rsid w:val="78D1271D"/>
    <w:rsid w:val="794EEF1E"/>
    <w:rsid w:val="799EBE18"/>
    <w:rsid w:val="79A907DB"/>
    <w:rsid w:val="7A222B46"/>
    <w:rsid w:val="7A23667C"/>
    <w:rsid w:val="7A2AA387"/>
    <w:rsid w:val="7A7E4834"/>
    <w:rsid w:val="7A8D55ED"/>
    <w:rsid w:val="7B0B819D"/>
    <w:rsid w:val="7B24D1DE"/>
    <w:rsid w:val="7B255266"/>
    <w:rsid w:val="7B372FCE"/>
    <w:rsid w:val="7B854B97"/>
    <w:rsid w:val="7BE56765"/>
    <w:rsid w:val="7C05AC19"/>
    <w:rsid w:val="7C31E0D2"/>
    <w:rsid w:val="7C457123"/>
    <w:rsid w:val="7C6E777C"/>
    <w:rsid w:val="7C72CFC5"/>
    <w:rsid w:val="7C925116"/>
    <w:rsid w:val="7DB43E50"/>
    <w:rsid w:val="7DCC8CC4"/>
    <w:rsid w:val="7DD20482"/>
    <w:rsid w:val="7E00CD7D"/>
    <w:rsid w:val="7E1AC9D9"/>
    <w:rsid w:val="7E299777"/>
    <w:rsid w:val="7E2CFE47"/>
    <w:rsid w:val="7E4CA6A9"/>
    <w:rsid w:val="7E77E672"/>
    <w:rsid w:val="7F75D820"/>
    <w:rsid w:val="7F7D279A"/>
    <w:rsid w:val="7FC2AA14"/>
    <w:rsid w:val="7FF4CCF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2115F"/>
  <w15:chartTrackingRefBased/>
  <w15:docId w15:val="{89F04B9B-B5CB-4907-BEE4-39866168F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notaapidipagina">
    <w:name w:val="footnote text"/>
    <w:basedOn w:val="Normale"/>
    <w:link w:val="TestonotaapidipaginaCarattere"/>
    <w:uiPriority w:val="99"/>
    <w:unhideWhenUsed/>
    <w:rsid w:val="008626F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8626F6"/>
    <w:rPr>
      <w:sz w:val="20"/>
      <w:szCs w:val="20"/>
    </w:rPr>
  </w:style>
  <w:style w:type="character" w:styleId="Rimandonotaapidipagina">
    <w:name w:val="footnote reference"/>
    <w:basedOn w:val="Carpredefinitoparagrafo"/>
    <w:uiPriority w:val="99"/>
    <w:semiHidden/>
    <w:unhideWhenUsed/>
    <w:rsid w:val="008626F6"/>
    <w:rPr>
      <w:vertAlign w:val="superscript"/>
    </w:rPr>
  </w:style>
  <w:style w:type="paragraph" w:styleId="Testofumetto">
    <w:name w:val="Balloon Text"/>
    <w:basedOn w:val="Normale"/>
    <w:link w:val="TestofumettoCarattere"/>
    <w:uiPriority w:val="99"/>
    <w:semiHidden/>
    <w:unhideWhenUsed/>
    <w:rsid w:val="0044067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40672"/>
    <w:rPr>
      <w:rFonts w:ascii="Segoe UI" w:hAnsi="Segoe UI" w:cs="Segoe UI"/>
      <w:sz w:val="18"/>
      <w:szCs w:val="18"/>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413190">
      <w:bodyDiv w:val="1"/>
      <w:marLeft w:val="0"/>
      <w:marRight w:val="0"/>
      <w:marTop w:val="0"/>
      <w:marBottom w:val="0"/>
      <w:divBdr>
        <w:top w:val="none" w:sz="0" w:space="0" w:color="auto"/>
        <w:left w:val="none" w:sz="0" w:space="0" w:color="auto"/>
        <w:bottom w:val="none" w:sz="0" w:space="0" w:color="auto"/>
        <w:right w:val="none" w:sz="0" w:space="0" w:color="auto"/>
      </w:divBdr>
    </w:div>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32154303">
      <w:bodyDiv w:val="1"/>
      <w:marLeft w:val="0"/>
      <w:marRight w:val="0"/>
      <w:marTop w:val="0"/>
      <w:marBottom w:val="0"/>
      <w:divBdr>
        <w:top w:val="none" w:sz="0" w:space="0" w:color="auto"/>
        <w:left w:val="none" w:sz="0" w:space="0" w:color="auto"/>
        <w:bottom w:val="none" w:sz="0" w:space="0" w:color="auto"/>
        <w:right w:val="none" w:sz="0" w:space="0" w:color="auto"/>
      </w:divBdr>
    </w:div>
    <w:div w:id="544370805">
      <w:bodyDiv w:val="1"/>
      <w:marLeft w:val="0"/>
      <w:marRight w:val="0"/>
      <w:marTop w:val="0"/>
      <w:marBottom w:val="0"/>
      <w:divBdr>
        <w:top w:val="none" w:sz="0" w:space="0" w:color="auto"/>
        <w:left w:val="none" w:sz="0" w:space="0" w:color="auto"/>
        <w:bottom w:val="none" w:sz="0" w:space="0" w:color="auto"/>
        <w:right w:val="none" w:sz="0" w:space="0" w:color="auto"/>
      </w:divBdr>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852913589">
      <w:bodyDiv w:val="1"/>
      <w:marLeft w:val="0"/>
      <w:marRight w:val="0"/>
      <w:marTop w:val="0"/>
      <w:marBottom w:val="0"/>
      <w:divBdr>
        <w:top w:val="none" w:sz="0" w:space="0" w:color="auto"/>
        <w:left w:val="none" w:sz="0" w:space="0" w:color="auto"/>
        <w:bottom w:val="none" w:sz="0" w:space="0" w:color="auto"/>
        <w:right w:val="none" w:sz="0" w:space="0" w:color="auto"/>
      </w:divBdr>
    </w:div>
    <w:div w:id="855077379">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473399928">
      <w:bodyDiv w:val="1"/>
      <w:marLeft w:val="0"/>
      <w:marRight w:val="0"/>
      <w:marTop w:val="0"/>
      <w:marBottom w:val="0"/>
      <w:divBdr>
        <w:top w:val="none" w:sz="0" w:space="0" w:color="auto"/>
        <w:left w:val="none" w:sz="0" w:space="0" w:color="auto"/>
        <w:bottom w:val="none" w:sz="0" w:space="0" w:color="auto"/>
        <w:right w:val="none" w:sz="0" w:space="0" w:color="auto"/>
      </w:divBdr>
    </w:div>
    <w:div w:id="1533113107">
      <w:bodyDiv w:val="1"/>
      <w:marLeft w:val="0"/>
      <w:marRight w:val="0"/>
      <w:marTop w:val="0"/>
      <w:marBottom w:val="0"/>
      <w:divBdr>
        <w:top w:val="none" w:sz="0" w:space="0" w:color="auto"/>
        <w:left w:val="none" w:sz="0" w:space="0" w:color="auto"/>
        <w:bottom w:val="none" w:sz="0" w:space="0" w:color="auto"/>
        <w:right w:val="none" w:sz="0" w:space="0" w:color="auto"/>
      </w:divBdr>
    </w:div>
    <w:div w:id="1648825878">
      <w:bodyDiv w:val="1"/>
      <w:marLeft w:val="0"/>
      <w:marRight w:val="0"/>
      <w:marTop w:val="0"/>
      <w:marBottom w:val="0"/>
      <w:divBdr>
        <w:top w:val="none" w:sz="0" w:space="0" w:color="auto"/>
        <w:left w:val="none" w:sz="0" w:space="0" w:color="auto"/>
        <w:bottom w:val="none" w:sz="0" w:space="0" w:color="auto"/>
        <w:right w:val="none" w:sz="0" w:space="0" w:color="auto"/>
      </w:divBdr>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1781100348">
      <w:bodyDiv w:val="1"/>
      <w:marLeft w:val="0"/>
      <w:marRight w:val="0"/>
      <w:marTop w:val="0"/>
      <w:marBottom w:val="0"/>
      <w:divBdr>
        <w:top w:val="none" w:sz="0" w:space="0" w:color="auto"/>
        <w:left w:val="none" w:sz="0" w:space="0" w:color="auto"/>
        <w:bottom w:val="none" w:sz="0" w:space="0" w:color="auto"/>
        <w:right w:val="none" w:sz="0" w:space="0" w:color="auto"/>
      </w:divBdr>
    </w:div>
    <w:div w:id="1837458358">
      <w:bodyDiv w:val="1"/>
      <w:marLeft w:val="0"/>
      <w:marRight w:val="0"/>
      <w:marTop w:val="0"/>
      <w:marBottom w:val="0"/>
      <w:divBdr>
        <w:top w:val="none" w:sz="0" w:space="0" w:color="auto"/>
        <w:left w:val="none" w:sz="0" w:space="0" w:color="auto"/>
        <w:bottom w:val="none" w:sz="0" w:space="0" w:color="auto"/>
        <w:right w:val="none" w:sz="0" w:space="0" w:color="auto"/>
      </w:divBdr>
    </w:div>
    <w:div w:id="1905750288">
      <w:bodyDiv w:val="1"/>
      <w:marLeft w:val="0"/>
      <w:marRight w:val="0"/>
      <w:marTop w:val="0"/>
      <w:marBottom w:val="0"/>
      <w:divBdr>
        <w:top w:val="none" w:sz="0" w:space="0" w:color="auto"/>
        <w:left w:val="none" w:sz="0" w:space="0" w:color="auto"/>
        <w:bottom w:val="none" w:sz="0" w:space="0" w:color="auto"/>
        <w:right w:val="none" w:sz="0" w:space="0" w:color="auto"/>
      </w:divBdr>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891dd03d7e83d8cbf445fc9f585f6c11">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d5acfff5eefb48077250d285f1bdafc0"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93E3A-A447-4BBF-B8CA-A66FAC0FFC19}"/>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4.xml><?xml version="1.0" encoding="utf-8"?>
<ds:datastoreItem xmlns:ds="http://schemas.openxmlformats.org/officeDocument/2006/customXml" ds:itemID="{87F8B47D-5BA9-4219-8B9F-E318A128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7</Pages>
  <Words>680</Words>
  <Characters>3877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Nunzia Carillo</cp:lastModifiedBy>
  <cp:revision>281</cp:revision>
  <dcterms:created xsi:type="dcterms:W3CDTF">2022-11-11T00:11:00Z</dcterms:created>
  <dcterms:modified xsi:type="dcterms:W3CDTF">2024-03-07T11:40:00Z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